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FC4" w:rsidRDefault="00060FC4" w:rsidP="00060FC4">
      <w:pPr>
        <w:spacing w:after="0" w:line="240" w:lineRule="auto"/>
        <w:jc w:val="center"/>
        <w:rPr>
          <w:rFonts w:ascii="Arial" w:hAnsi="Arial" w:cs="Arial"/>
          <w:b/>
          <w:sz w:val="28"/>
          <w:szCs w:val="28"/>
        </w:rPr>
      </w:pPr>
    </w:p>
    <w:p w:rsidR="00ED5DB2" w:rsidRPr="007414F8" w:rsidRDefault="003D4FBF" w:rsidP="00060FC4">
      <w:pPr>
        <w:spacing w:after="0" w:line="240" w:lineRule="auto"/>
        <w:jc w:val="center"/>
        <w:rPr>
          <w:rFonts w:ascii="Arial" w:hAnsi="Arial" w:cs="Arial"/>
          <w:b/>
          <w:sz w:val="28"/>
          <w:szCs w:val="28"/>
        </w:rPr>
      </w:pPr>
      <w:r>
        <w:rPr>
          <w:rFonts w:ascii="Arial" w:hAnsi="Arial" w:cs="Arial"/>
          <w:b/>
          <w:sz w:val="28"/>
          <w:szCs w:val="28"/>
        </w:rPr>
        <w:t>Business Continuity Plan</w:t>
      </w:r>
      <w:r w:rsidR="00B51F04">
        <w:rPr>
          <w:rFonts w:ascii="Arial" w:hAnsi="Arial" w:cs="Arial"/>
          <w:b/>
          <w:sz w:val="28"/>
          <w:szCs w:val="28"/>
        </w:rPr>
        <w:t xml:space="preserve"> 2020-2021</w:t>
      </w:r>
    </w:p>
    <w:p w:rsidR="007414F8" w:rsidRDefault="00BF23DB" w:rsidP="00060FC4">
      <w:pPr>
        <w:spacing w:after="0" w:line="240" w:lineRule="auto"/>
        <w:jc w:val="center"/>
        <w:rPr>
          <w:rFonts w:ascii="Arial" w:hAnsi="Arial" w:cs="Arial"/>
          <w:sz w:val="24"/>
          <w:szCs w:val="24"/>
        </w:rPr>
      </w:pPr>
      <w:r>
        <w:rPr>
          <w:rFonts w:ascii="Arial" w:hAnsi="Arial" w:cs="Arial"/>
          <w:sz w:val="24"/>
          <w:szCs w:val="24"/>
        </w:rPr>
        <w:t>Ensuring t</w:t>
      </w:r>
      <w:r w:rsidR="005368B1">
        <w:rPr>
          <w:rFonts w:ascii="Arial" w:hAnsi="Arial" w:cs="Arial"/>
          <w:sz w:val="24"/>
          <w:szCs w:val="24"/>
        </w:rPr>
        <w:t>he Provision of Adult Education</w:t>
      </w:r>
      <w:r w:rsidR="0066373B">
        <w:rPr>
          <w:rFonts w:ascii="Arial" w:hAnsi="Arial" w:cs="Arial"/>
          <w:sz w:val="24"/>
          <w:szCs w:val="24"/>
        </w:rPr>
        <w:t xml:space="preserve"> </w:t>
      </w:r>
    </w:p>
    <w:p w:rsidR="005368B1" w:rsidRDefault="005368B1" w:rsidP="00060FC4">
      <w:pPr>
        <w:spacing w:after="0" w:line="240" w:lineRule="auto"/>
        <w:jc w:val="center"/>
        <w:rPr>
          <w:rFonts w:ascii="Arial" w:hAnsi="Arial" w:cs="Arial"/>
          <w:sz w:val="24"/>
          <w:szCs w:val="24"/>
        </w:rPr>
      </w:pPr>
    </w:p>
    <w:p w:rsidR="00BF23DB" w:rsidRPr="00060FC4" w:rsidRDefault="00BF23DB" w:rsidP="00060FC4">
      <w:pPr>
        <w:spacing w:after="0" w:line="240" w:lineRule="auto"/>
        <w:jc w:val="center"/>
        <w:rPr>
          <w:rFonts w:ascii="Arial" w:hAnsi="Arial" w:cs="Arial"/>
          <w:sz w:val="24"/>
          <w:szCs w:val="24"/>
        </w:rPr>
      </w:pPr>
    </w:p>
    <w:p w:rsidR="009F018D" w:rsidRDefault="008304A4" w:rsidP="00060FC4">
      <w:pPr>
        <w:pStyle w:val="ListParagraph"/>
        <w:numPr>
          <w:ilvl w:val="0"/>
          <w:numId w:val="5"/>
        </w:numPr>
        <w:spacing w:after="0" w:line="240" w:lineRule="auto"/>
        <w:rPr>
          <w:rFonts w:ascii="Arial" w:hAnsi="Arial" w:cs="Arial"/>
          <w:b/>
          <w:sz w:val="24"/>
          <w:szCs w:val="24"/>
        </w:rPr>
      </w:pPr>
      <w:r w:rsidRPr="00F325D2">
        <w:rPr>
          <w:rFonts w:ascii="Arial" w:hAnsi="Arial" w:cs="Arial"/>
          <w:b/>
          <w:sz w:val="24"/>
          <w:szCs w:val="24"/>
        </w:rPr>
        <w:t>Policy Statement</w:t>
      </w:r>
    </w:p>
    <w:p w:rsidR="005368B1" w:rsidRDefault="005368B1" w:rsidP="005368B1">
      <w:pPr>
        <w:pStyle w:val="ListParagraph"/>
        <w:spacing w:after="0" w:line="240" w:lineRule="auto"/>
        <w:ind w:left="360"/>
        <w:rPr>
          <w:rFonts w:ascii="Arial" w:hAnsi="Arial" w:cs="Arial"/>
          <w:b/>
          <w:sz w:val="24"/>
          <w:szCs w:val="24"/>
        </w:rPr>
      </w:pPr>
    </w:p>
    <w:p w:rsidR="000A111F" w:rsidRDefault="00ED5DB2" w:rsidP="00060FC4">
      <w:pPr>
        <w:pStyle w:val="NormalWeb"/>
        <w:shd w:val="clear" w:color="auto" w:fill="FFFFFF"/>
        <w:spacing w:before="0" w:beforeAutospacing="0" w:after="0" w:afterAutospacing="0"/>
        <w:rPr>
          <w:rFonts w:ascii="Arial" w:hAnsi="Arial" w:cs="Arial"/>
        </w:rPr>
      </w:pPr>
      <w:r>
        <w:rPr>
          <w:rFonts w:ascii="Arial" w:hAnsi="Arial" w:cs="Arial"/>
        </w:rPr>
        <w:t xml:space="preserve">Cheshire West and Chester </w:t>
      </w:r>
      <w:r w:rsidR="005368B1">
        <w:rPr>
          <w:rFonts w:ascii="Arial" w:hAnsi="Arial" w:cs="Arial"/>
        </w:rPr>
        <w:t>Council</w:t>
      </w:r>
      <w:r>
        <w:rPr>
          <w:rFonts w:ascii="Arial" w:hAnsi="Arial" w:cs="Arial"/>
        </w:rPr>
        <w:t xml:space="preserve"> </w:t>
      </w:r>
      <w:r w:rsidR="005368B1">
        <w:rPr>
          <w:rFonts w:ascii="Arial" w:hAnsi="Arial" w:cs="Arial"/>
        </w:rPr>
        <w:t>(</w:t>
      </w:r>
      <w:r w:rsidR="007C12A0">
        <w:rPr>
          <w:rFonts w:ascii="Arial" w:hAnsi="Arial" w:cs="Arial"/>
        </w:rPr>
        <w:t>CW&amp;C</w:t>
      </w:r>
      <w:r w:rsidR="005368B1">
        <w:rPr>
          <w:rFonts w:ascii="Arial" w:hAnsi="Arial" w:cs="Arial"/>
        </w:rPr>
        <w:t>) delivers an Adult Education programme across the borough using both direct deliv</w:t>
      </w:r>
      <w:r w:rsidR="00BF23DB">
        <w:rPr>
          <w:rFonts w:ascii="Arial" w:hAnsi="Arial" w:cs="Arial"/>
        </w:rPr>
        <w:t>ery and sub-contracted delivery</w:t>
      </w:r>
      <w:r w:rsidR="003879DD">
        <w:rPr>
          <w:rFonts w:ascii="Arial" w:hAnsi="Arial" w:cs="Arial"/>
        </w:rPr>
        <w:t xml:space="preserve"> using a range of trusted</w:t>
      </w:r>
      <w:r w:rsidR="003E701E">
        <w:rPr>
          <w:rFonts w:ascii="Arial" w:hAnsi="Arial" w:cs="Arial"/>
        </w:rPr>
        <w:t xml:space="preserve"> </w:t>
      </w:r>
      <w:r w:rsidR="003879DD">
        <w:rPr>
          <w:rFonts w:ascii="Arial" w:hAnsi="Arial" w:cs="Arial"/>
        </w:rPr>
        <w:t>learning provider partners</w:t>
      </w:r>
      <w:r w:rsidR="005368B1">
        <w:rPr>
          <w:rFonts w:ascii="Arial" w:hAnsi="Arial" w:cs="Arial"/>
        </w:rPr>
        <w:t xml:space="preserve">.  We believe </w:t>
      </w:r>
      <w:r w:rsidR="00E600B6" w:rsidRPr="0035274C">
        <w:rPr>
          <w:rFonts w:ascii="Arial" w:hAnsi="Arial" w:cs="Arial"/>
        </w:rPr>
        <w:t xml:space="preserve">in the value of sub-contracting as </w:t>
      </w:r>
      <w:r w:rsidR="005368B1">
        <w:rPr>
          <w:rFonts w:ascii="Arial" w:hAnsi="Arial" w:cs="Arial"/>
        </w:rPr>
        <w:t>significant</w:t>
      </w:r>
      <w:r w:rsidR="00E600B6" w:rsidRPr="0035274C">
        <w:rPr>
          <w:rFonts w:ascii="Arial" w:hAnsi="Arial" w:cs="Arial"/>
        </w:rPr>
        <w:t xml:space="preserve"> methodology for delivering adult </w:t>
      </w:r>
      <w:r w:rsidR="005368B1">
        <w:rPr>
          <w:rFonts w:ascii="Arial" w:hAnsi="Arial" w:cs="Arial"/>
        </w:rPr>
        <w:t>education across the borough as</w:t>
      </w:r>
      <w:r w:rsidR="00E600B6" w:rsidRPr="0035274C">
        <w:rPr>
          <w:rFonts w:ascii="Arial" w:hAnsi="Arial" w:cs="Arial"/>
        </w:rPr>
        <w:t xml:space="preserve"> </w:t>
      </w:r>
      <w:r w:rsidR="005368B1">
        <w:rPr>
          <w:rFonts w:ascii="Arial" w:hAnsi="Arial" w:cs="Arial"/>
        </w:rPr>
        <w:t xml:space="preserve">our </w:t>
      </w:r>
      <w:r w:rsidR="00E600B6" w:rsidRPr="0035274C">
        <w:rPr>
          <w:rFonts w:ascii="Arial" w:hAnsi="Arial" w:cs="Arial"/>
        </w:rPr>
        <w:t>contracted providers are already in the communities where the learners are</w:t>
      </w:r>
      <w:r w:rsidR="003E701E">
        <w:rPr>
          <w:rFonts w:ascii="Arial" w:hAnsi="Arial" w:cs="Arial"/>
        </w:rPr>
        <w:t>;</w:t>
      </w:r>
      <w:r w:rsidR="00E600B6" w:rsidRPr="0035274C">
        <w:rPr>
          <w:rFonts w:ascii="Arial" w:hAnsi="Arial" w:cs="Arial"/>
        </w:rPr>
        <w:t xml:space="preserve"> responding to learners</w:t>
      </w:r>
      <w:r>
        <w:rPr>
          <w:rFonts w:ascii="Arial" w:hAnsi="Arial" w:cs="Arial"/>
        </w:rPr>
        <w:t>’</w:t>
      </w:r>
      <w:r w:rsidR="00E600B6" w:rsidRPr="0035274C">
        <w:rPr>
          <w:rFonts w:ascii="Arial" w:hAnsi="Arial" w:cs="Arial"/>
        </w:rPr>
        <w:t xml:space="preserve"> needs in venues which are comfortable, safe and familiar places for learners. Through good leadership and management, </w:t>
      </w:r>
      <w:r w:rsidR="007C12A0">
        <w:rPr>
          <w:rFonts w:ascii="Arial" w:hAnsi="Arial" w:cs="Arial"/>
        </w:rPr>
        <w:t>CW&amp;C</w:t>
      </w:r>
      <w:r w:rsidR="005368B1">
        <w:rPr>
          <w:rFonts w:ascii="Arial" w:hAnsi="Arial" w:cs="Arial"/>
        </w:rPr>
        <w:t>’s</w:t>
      </w:r>
      <w:r w:rsidR="00E600B6" w:rsidRPr="0035274C">
        <w:rPr>
          <w:rFonts w:ascii="Arial" w:hAnsi="Arial" w:cs="Arial"/>
        </w:rPr>
        <w:t xml:space="preserve"> central </w:t>
      </w:r>
      <w:r w:rsidR="005368B1">
        <w:rPr>
          <w:rFonts w:ascii="Arial" w:hAnsi="Arial" w:cs="Arial"/>
        </w:rPr>
        <w:t>Skills and Employment team</w:t>
      </w:r>
      <w:r w:rsidR="00E600B6" w:rsidRPr="0035274C">
        <w:rPr>
          <w:rFonts w:ascii="Arial" w:hAnsi="Arial" w:cs="Arial"/>
        </w:rPr>
        <w:t xml:space="preserve"> can deliver this community-centric</w:t>
      </w:r>
      <w:r w:rsidR="00BF23DB">
        <w:rPr>
          <w:rFonts w:ascii="Arial" w:hAnsi="Arial" w:cs="Arial"/>
        </w:rPr>
        <w:t>,</w:t>
      </w:r>
      <w:r w:rsidR="00E600B6" w:rsidRPr="0035274C">
        <w:rPr>
          <w:rFonts w:ascii="Arial" w:hAnsi="Arial" w:cs="Arial"/>
        </w:rPr>
        <w:t xml:space="preserve"> sub-contracted learning within a robust framework of quality assurance</w:t>
      </w:r>
      <w:r>
        <w:rPr>
          <w:rFonts w:ascii="Arial" w:hAnsi="Arial" w:cs="Arial"/>
        </w:rPr>
        <w:t xml:space="preserve">. This </w:t>
      </w:r>
      <w:r w:rsidR="00A972FC">
        <w:rPr>
          <w:rFonts w:ascii="Arial" w:hAnsi="Arial" w:cs="Arial"/>
        </w:rPr>
        <w:t xml:space="preserve">allows </w:t>
      </w:r>
      <w:r w:rsidR="005368B1">
        <w:rPr>
          <w:rFonts w:ascii="Arial" w:hAnsi="Arial" w:cs="Arial"/>
        </w:rPr>
        <w:t>us</w:t>
      </w:r>
      <w:r w:rsidR="00E600B6" w:rsidRPr="0035274C">
        <w:rPr>
          <w:rFonts w:ascii="Arial" w:hAnsi="Arial" w:cs="Arial"/>
        </w:rPr>
        <w:t xml:space="preserve"> to respond to local needs </w:t>
      </w:r>
      <w:r>
        <w:rPr>
          <w:rFonts w:ascii="Arial" w:hAnsi="Arial" w:cs="Arial"/>
        </w:rPr>
        <w:t xml:space="preserve">flexibly and responsively </w:t>
      </w:r>
      <w:r w:rsidR="000A111F">
        <w:rPr>
          <w:rFonts w:ascii="Arial" w:hAnsi="Arial" w:cs="Arial"/>
        </w:rPr>
        <w:t>and to spread the positive impact of participation in learning</w:t>
      </w:r>
      <w:r>
        <w:rPr>
          <w:rFonts w:ascii="Arial" w:hAnsi="Arial" w:cs="Arial"/>
        </w:rPr>
        <w:t xml:space="preserve"> as widely as possible.</w:t>
      </w:r>
      <w:r w:rsidR="00E600B6" w:rsidRPr="0035274C">
        <w:rPr>
          <w:rFonts w:ascii="Arial" w:hAnsi="Arial" w:cs="Arial"/>
        </w:rPr>
        <w:t xml:space="preserve"> </w:t>
      </w:r>
      <w:r w:rsidR="000A111F">
        <w:rPr>
          <w:rFonts w:ascii="Arial" w:hAnsi="Arial" w:cs="Arial"/>
        </w:rPr>
        <w:t xml:space="preserve"> </w:t>
      </w:r>
    </w:p>
    <w:p w:rsidR="000A111F" w:rsidRDefault="000A111F" w:rsidP="00060FC4">
      <w:pPr>
        <w:pStyle w:val="NormalWeb"/>
        <w:shd w:val="clear" w:color="auto" w:fill="FFFFFF"/>
        <w:spacing w:before="0" w:beforeAutospacing="0" w:after="0" w:afterAutospacing="0"/>
        <w:rPr>
          <w:rFonts w:ascii="Arial" w:hAnsi="Arial" w:cs="Arial"/>
        </w:rPr>
      </w:pPr>
    </w:p>
    <w:p w:rsidR="00ED5DB2" w:rsidRDefault="000A111F" w:rsidP="00060FC4">
      <w:pPr>
        <w:pStyle w:val="NormalWeb"/>
        <w:shd w:val="clear" w:color="auto" w:fill="FFFFFF"/>
        <w:spacing w:before="0" w:beforeAutospacing="0" w:after="0" w:afterAutospacing="0"/>
        <w:rPr>
          <w:rFonts w:ascii="Arial" w:hAnsi="Arial" w:cs="Arial"/>
        </w:rPr>
      </w:pPr>
      <w:r>
        <w:rPr>
          <w:rFonts w:ascii="Arial" w:hAnsi="Arial" w:cs="Arial"/>
        </w:rPr>
        <w:t>This model of delivery relies on a small, central management team and a wide range of disparate partners all operating within their own set of circumstances</w:t>
      </w:r>
      <w:r w:rsidR="005368B1">
        <w:rPr>
          <w:rFonts w:ascii="Arial" w:hAnsi="Arial" w:cs="Arial"/>
        </w:rPr>
        <w:t xml:space="preserve"> alongside our own direct delivery sites that also contain a mixture of direct delivery and sub-contracted provision</w:t>
      </w:r>
      <w:r>
        <w:rPr>
          <w:rFonts w:ascii="Arial" w:hAnsi="Arial" w:cs="Arial"/>
        </w:rPr>
        <w:t>.  This policy statement details our overarching approach to minimising the impact of any disruption or potential disruption to service delivery</w:t>
      </w:r>
      <w:r w:rsidR="006F08B2">
        <w:rPr>
          <w:rFonts w:ascii="Arial" w:hAnsi="Arial" w:cs="Arial"/>
        </w:rPr>
        <w:t xml:space="preserve"> with specific focus on ensuring continuity for the learners’ journey.  Disruption to service continuity can potentially arise</w:t>
      </w:r>
      <w:r>
        <w:rPr>
          <w:rFonts w:ascii="Arial" w:hAnsi="Arial" w:cs="Arial"/>
        </w:rPr>
        <w:t xml:space="preserve"> from </w:t>
      </w:r>
      <w:r w:rsidR="009943BD">
        <w:rPr>
          <w:rFonts w:ascii="Arial" w:hAnsi="Arial" w:cs="Arial"/>
        </w:rPr>
        <w:t xml:space="preserve">key national or international events (such as Covid-19), </w:t>
      </w:r>
      <w:r>
        <w:rPr>
          <w:rFonts w:ascii="Arial" w:hAnsi="Arial" w:cs="Arial"/>
        </w:rPr>
        <w:t xml:space="preserve">the loss of key personnel, loss of a contracted partner, quality issues and/or instances of learner data falling below </w:t>
      </w:r>
      <w:r w:rsidR="005368B1">
        <w:rPr>
          <w:rFonts w:ascii="Arial" w:hAnsi="Arial" w:cs="Arial"/>
        </w:rPr>
        <w:t>E</w:t>
      </w:r>
      <w:r>
        <w:rPr>
          <w:rFonts w:ascii="Arial" w:hAnsi="Arial" w:cs="Arial"/>
        </w:rPr>
        <w:t xml:space="preserve">SFA set minimum standards relating to a specific sub-contracted provider and potentially threatening the viability of the overarching </w:t>
      </w:r>
      <w:r w:rsidR="005368B1">
        <w:rPr>
          <w:rFonts w:ascii="Arial" w:hAnsi="Arial" w:cs="Arial"/>
        </w:rPr>
        <w:t>E</w:t>
      </w:r>
      <w:r>
        <w:rPr>
          <w:rFonts w:ascii="Arial" w:hAnsi="Arial" w:cs="Arial"/>
        </w:rPr>
        <w:t>SFA contract.</w:t>
      </w:r>
    </w:p>
    <w:p w:rsidR="00060FC4" w:rsidRDefault="00060FC4" w:rsidP="00060FC4">
      <w:pPr>
        <w:pStyle w:val="NormalWeb"/>
        <w:shd w:val="clear" w:color="auto" w:fill="FFFFFF"/>
        <w:spacing w:before="0" w:beforeAutospacing="0" w:after="0" w:afterAutospacing="0"/>
        <w:rPr>
          <w:rFonts w:ascii="Arial" w:hAnsi="Arial" w:cs="Arial"/>
        </w:rPr>
      </w:pPr>
    </w:p>
    <w:p w:rsidR="00060FC4" w:rsidRPr="007414F8" w:rsidRDefault="00060FC4" w:rsidP="00060FC4">
      <w:pPr>
        <w:pStyle w:val="ListParagraph"/>
        <w:spacing w:after="0" w:line="240" w:lineRule="auto"/>
        <w:rPr>
          <w:rFonts w:ascii="Arial" w:hAnsi="Arial" w:cs="Arial"/>
          <w:sz w:val="24"/>
          <w:szCs w:val="24"/>
        </w:rPr>
      </w:pPr>
    </w:p>
    <w:p w:rsidR="009F018D" w:rsidRDefault="007414F8" w:rsidP="00060FC4">
      <w:pPr>
        <w:pStyle w:val="ListParagraph"/>
        <w:numPr>
          <w:ilvl w:val="0"/>
          <w:numId w:val="5"/>
        </w:numPr>
        <w:spacing w:after="0" w:line="240" w:lineRule="auto"/>
        <w:rPr>
          <w:rFonts w:ascii="Arial" w:eastAsia="Times New Roman" w:hAnsi="Arial" w:cs="Arial"/>
          <w:b/>
          <w:bCs/>
          <w:sz w:val="24"/>
          <w:szCs w:val="24"/>
          <w:lang w:eastAsia="en-GB"/>
        </w:rPr>
      </w:pPr>
      <w:r w:rsidRPr="007414F8">
        <w:rPr>
          <w:rFonts w:ascii="Arial" w:eastAsia="Times New Roman" w:hAnsi="Arial" w:cs="Arial"/>
          <w:b/>
          <w:bCs/>
          <w:sz w:val="24"/>
          <w:szCs w:val="24"/>
          <w:lang w:eastAsia="en-GB"/>
        </w:rPr>
        <w:t>S</w:t>
      </w:r>
      <w:r w:rsidR="009F018D" w:rsidRPr="007414F8">
        <w:rPr>
          <w:rFonts w:ascii="Arial" w:eastAsia="Times New Roman" w:hAnsi="Arial" w:cs="Arial"/>
          <w:b/>
          <w:bCs/>
          <w:sz w:val="24"/>
          <w:szCs w:val="24"/>
          <w:lang w:eastAsia="en-GB"/>
        </w:rPr>
        <w:t>cope</w:t>
      </w:r>
    </w:p>
    <w:p w:rsidR="00060FC4" w:rsidRPr="007414F8" w:rsidRDefault="00060FC4" w:rsidP="00060FC4">
      <w:pPr>
        <w:pStyle w:val="ListParagraph"/>
        <w:spacing w:after="0" w:line="240" w:lineRule="auto"/>
        <w:ind w:left="360"/>
        <w:rPr>
          <w:rFonts w:ascii="Arial" w:eastAsia="Times New Roman" w:hAnsi="Arial" w:cs="Arial"/>
          <w:b/>
          <w:bCs/>
          <w:sz w:val="24"/>
          <w:szCs w:val="24"/>
          <w:lang w:eastAsia="en-GB"/>
        </w:rPr>
      </w:pPr>
    </w:p>
    <w:p w:rsidR="009F018D" w:rsidRPr="005368B1" w:rsidRDefault="009F018D" w:rsidP="00060FC4">
      <w:pPr>
        <w:shd w:val="clear" w:color="auto" w:fill="FFFFFF"/>
        <w:spacing w:after="0" w:line="240" w:lineRule="auto"/>
        <w:rPr>
          <w:rFonts w:ascii="Arial" w:eastAsia="Times New Roman" w:hAnsi="Arial" w:cs="Arial"/>
          <w:sz w:val="24"/>
          <w:szCs w:val="24"/>
          <w:lang w:eastAsia="en-GB"/>
        </w:rPr>
      </w:pPr>
      <w:r w:rsidRPr="005368B1">
        <w:rPr>
          <w:rFonts w:ascii="Arial" w:eastAsia="Times New Roman" w:hAnsi="Arial" w:cs="Arial"/>
          <w:sz w:val="24"/>
          <w:szCs w:val="24"/>
          <w:lang w:eastAsia="en-GB"/>
        </w:rPr>
        <w:t>This policy</w:t>
      </w:r>
      <w:r w:rsidR="005368B1">
        <w:rPr>
          <w:rFonts w:ascii="Arial" w:eastAsia="Times New Roman" w:hAnsi="Arial" w:cs="Arial"/>
          <w:sz w:val="24"/>
          <w:szCs w:val="24"/>
          <w:lang w:eastAsia="en-GB"/>
        </w:rPr>
        <w:t xml:space="preserve"> statement</w:t>
      </w:r>
      <w:r w:rsidRPr="005368B1">
        <w:rPr>
          <w:rFonts w:ascii="Arial" w:eastAsia="Times New Roman" w:hAnsi="Arial" w:cs="Arial"/>
          <w:sz w:val="24"/>
          <w:szCs w:val="24"/>
          <w:lang w:eastAsia="en-GB"/>
        </w:rPr>
        <w:t xml:space="preserve"> applies to all </w:t>
      </w:r>
      <w:r w:rsidR="007C12A0">
        <w:rPr>
          <w:rFonts w:ascii="Arial" w:eastAsia="Times New Roman" w:hAnsi="Arial" w:cs="Arial"/>
          <w:sz w:val="24"/>
          <w:szCs w:val="24"/>
          <w:lang w:eastAsia="en-GB"/>
        </w:rPr>
        <w:t>CW&amp;C</w:t>
      </w:r>
      <w:r w:rsidR="005368B1">
        <w:rPr>
          <w:rFonts w:ascii="Arial" w:eastAsia="Times New Roman" w:hAnsi="Arial" w:cs="Arial"/>
          <w:sz w:val="24"/>
          <w:szCs w:val="24"/>
          <w:lang w:eastAsia="en-GB"/>
        </w:rPr>
        <w:t xml:space="preserve"> Adult Education provision both direct delivery and </w:t>
      </w:r>
      <w:r w:rsidRPr="005368B1">
        <w:rPr>
          <w:rFonts w:ascii="Arial" w:eastAsia="Times New Roman" w:hAnsi="Arial" w:cs="Arial"/>
          <w:sz w:val="24"/>
          <w:szCs w:val="24"/>
          <w:lang w:eastAsia="en-GB"/>
        </w:rPr>
        <w:t xml:space="preserve">supply chain activity supported by funds </w:t>
      </w:r>
      <w:r w:rsidR="008D7ED4" w:rsidRPr="005368B1">
        <w:rPr>
          <w:rFonts w:ascii="Arial" w:eastAsia="Times New Roman" w:hAnsi="Arial" w:cs="Arial"/>
          <w:sz w:val="24"/>
          <w:szCs w:val="24"/>
          <w:lang w:eastAsia="en-GB"/>
        </w:rPr>
        <w:t>allocated</w:t>
      </w:r>
      <w:r w:rsidRPr="005368B1">
        <w:rPr>
          <w:rFonts w:ascii="Arial" w:eastAsia="Times New Roman" w:hAnsi="Arial" w:cs="Arial"/>
          <w:sz w:val="24"/>
          <w:szCs w:val="24"/>
          <w:lang w:eastAsia="en-GB"/>
        </w:rPr>
        <w:t xml:space="preserve"> by the </w:t>
      </w:r>
      <w:r w:rsidR="005368B1">
        <w:rPr>
          <w:rFonts w:ascii="Arial" w:eastAsia="Times New Roman" w:hAnsi="Arial" w:cs="Arial"/>
          <w:sz w:val="24"/>
          <w:szCs w:val="24"/>
          <w:lang w:eastAsia="en-GB"/>
        </w:rPr>
        <w:t xml:space="preserve">Education &amp; </w:t>
      </w:r>
      <w:r w:rsidRPr="005368B1">
        <w:rPr>
          <w:rFonts w:ascii="Arial" w:eastAsia="Times New Roman" w:hAnsi="Arial" w:cs="Arial"/>
          <w:sz w:val="24"/>
          <w:szCs w:val="24"/>
          <w:lang w:eastAsia="en-GB"/>
        </w:rPr>
        <w:t>Skills Funding Agency</w:t>
      </w:r>
      <w:r w:rsidR="005368B1">
        <w:rPr>
          <w:rFonts w:ascii="Arial" w:eastAsia="Times New Roman" w:hAnsi="Arial" w:cs="Arial"/>
          <w:sz w:val="24"/>
          <w:szCs w:val="24"/>
          <w:lang w:eastAsia="en-GB"/>
        </w:rPr>
        <w:t xml:space="preserve"> (ESFA)</w:t>
      </w:r>
      <w:r w:rsidR="00E600B6" w:rsidRPr="005368B1">
        <w:rPr>
          <w:rFonts w:ascii="Arial" w:eastAsia="Times New Roman" w:hAnsi="Arial" w:cs="Arial"/>
          <w:sz w:val="24"/>
          <w:szCs w:val="24"/>
          <w:lang w:eastAsia="en-GB"/>
        </w:rPr>
        <w:t xml:space="preserve"> and</w:t>
      </w:r>
      <w:r w:rsidRPr="005368B1">
        <w:rPr>
          <w:rFonts w:ascii="Arial" w:eastAsia="Times New Roman" w:hAnsi="Arial" w:cs="Arial"/>
          <w:sz w:val="24"/>
          <w:szCs w:val="24"/>
          <w:lang w:eastAsia="en-GB"/>
        </w:rPr>
        <w:t xml:space="preserve"> covers </w:t>
      </w:r>
      <w:r w:rsidR="005368B1">
        <w:rPr>
          <w:rFonts w:ascii="Arial" w:eastAsia="Times New Roman" w:hAnsi="Arial" w:cs="Arial"/>
          <w:sz w:val="24"/>
          <w:szCs w:val="24"/>
          <w:lang w:eastAsia="en-GB"/>
        </w:rPr>
        <w:t>Adult Education</w:t>
      </w:r>
      <w:r w:rsidR="008D7ED4" w:rsidRPr="005368B1">
        <w:rPr>
          <w:rFonts w:ascii="Arial" w:eastAsia="Times New Roman" w:hAnsi="Arial" w:cs="Arial"/>
          <w:sz w:val="24"/>
          <w:szCs w:val="24"/>
          <w:lang w:eastAsia="en-GB"/>
        </w:rPr>
        <w:t xml:space="preserve"> p</w:t>
      </w:r>
      <w:r w:rsidRPr="005368B1">
        <w:rPr>
          <w:rFonts w:ascii="Arial" w:eastAsia="Times New Roman" w:hAnsi="Arial" w:cs="Arial"/>
          <w:sz w:val="24"/>
          <w:szCs w:val="24"/>
          <w:lang w:eastAsia="en-GB"/>
        </w:rPr>
        <w:t xml:space="preserve">rovision subcontracting where there is the delivery of full </w:t>
      </w:r>
      <w:r w:rsidR="008D7ED4" w:rsidRPr="005368B1">
        <w:rPr>
          <w:rFonts w:ascii="Arial" w:eastAsia="Times New Roman" w:hAnsi="Arial" w:cs="Arial"/>
          <w:sz w:val="24"/>
          <w:szCs w:val="24"/>
          <w:lang w:eastAsia="en-GB"/>
        </w:rPr>
        <w:t>qualifications,</w:t>
      </w:r>
      <w:r w:rsidRPr="005368B1">
        <w:rPr>
          <w:rFonts w:ascii="Arial" w:eastAsia="Times New Roman" w:hAnsi="Arial" w:cs="Arial"/>
          <w:sz w:val="24"/>
          <w:szCs w:val="24"/>
          <w:lang w:eastAsia="en-GB"/>
        </w:rPr>
        <w:t xml:space="preserve"> </w:t>
      </w:r>
      <w:r w:rsidR="00211F0B" w:rsidRPr="005368B1">
        <w:rPr>
          <w:rFonts w:ascii="Arial" w:eastAsia="Times New Roman" w:hAnsi="Arial" w:cs="Arial"/>
          <w:sz w:val="24"/>
          <w:szCs w:val="24"/>
          <w:lang w:eastAsia="en-GB"/>
        </w:rPr>
        <w:t>units</w:t>
      </w:r>
      <w:r w:rsidR="008D7ED4" w:rsidRPr="005368B1">
        <w:rPr>
          <w:rFonts w:ascii="Arial" w:eastAsia="Times New Roman" w:hAnsi="Arial" w:cs="Arial"/>
          <w:sz w:val="24"/>
          <w:szCs w:val="24"/>
          <w:lang w:eastAsia="en-GB"/>
        </w:rPr>
        <w:t xml:space="preserve"> and non-accredited learning </w:t>
      </w:r>
      <w:r w:rsidRPr="005368B1">
        <w:rPr>
          <w:rFonts w:ascii="Arial" w:eastAsia="Times New Roman" w:hAnsi="Arial" w:cs="Arial"/>
          <w:sz w:val="24"/>
          <w:szCs w:val="24"/>
          <w:lang w:eastAsia="en-GB"/>
        </w:rPr>
        <w:t>by the Sub</w:t>
      </w:r>
      <w:r w:rsidR="008747AF" w:rsidRPr="005368B1">
        <w:rPr>
          <w:rFonts w:ascii="Arial" w:eastAsia="Times New Roman" w:hAnsi="Arial" w:cs="Arial"/>
          <w:sz w:val="24"/>
          <w:szCs w:val="24"/>
          <w:lang w:eastAsia="en-GB"/>
        </w:rPr>
        <w:t>-</w:t>
      </w:r>
      <w:r w:rsidRPr="005368B1">
        <w:rPr>
          <w:rFonts w:ascii="Arial" w:eastAsia="Times New Roman" w:hAnsi="Arial" w:cs="Arial"/>
          <w:sz w:val="24"/>
          <w:szCs w:val="24"/>
          <w:lang w:eastAsia="en-GB"/>
        </w:rPr>
        <w:t>contractor</w:t>
      </w:r>
      <w:r w:rsidR="005368B1">
        <w:rPr>
          <w:rFonts w:ascii="Arial" w:eastAsia="Times New Roman" w:hAnsi="Arial" w:cs="Arial"/>
          <w:sz w:val="24"/>
          <w:szCs w:val="24"/>
          <w:lang w:eastAsia="en-GB"/>
        </w:rPr>
        <w:t xml:space="preserve">. </w:t>
      </w:r>
      <w:r w:rsidR="007C12A0">
        <w:rPr>
          <w:rFonts w:ascii="Arial" w:eastAsia="Times New Roman" w:hAnsi="Arial" w:cs="Arial"/>
          <w:sz w:val="24"/>
          <w:szCs w:val="24"/>
          <w:lang w:eastAsia="en-GB"/>
        </w:rPr>
        <w:t>CW&amp;C</w:t>
      </w:r>
      <w:r w:rsidR="00E600B6" w:rsidRPr="005368B1">
        <w:rPr>
          <w:rFonts w:ascii="Arial" w:eastAsia="Times New Roman" w:hAnsi="Arial" w:cs="Arial"/>
          <w:sz w:val="24"/>
          <w:szCs w:val="24"/>
          <w:lang w:eastAsia="en-GB"/>
        </w:rPr>
        <w:t xml:space="preserve"> </w:t>
      </w:r>
      <w:r w:rsidRPr="005368B1">
        <w:rPr>
          <w:rFonts w:ascii="Arial" w:eastAsia="Times New Roman" w:hAnsi="Arial" w:cs="Arial"/>
          <w:sz w:val="24"/>
          <w:szCs w:val="24"/>
          <w:lang w:eastAsia="en-GB"/>
        </w:rPr>
        <w:t>retain</w:t>
      </w:r>
      <w:r w:rsidR="00211F0B" w:rsidRPr="005368B1">
        <w:rPr>
          <w:rFonts w:ascii="Arial" w:eastAsia="Times New Roman" w:hAnsi="Arial" w:cs="Arial"/>
          <w:sz w:val="24"/>
          <w:szCs w:val="24"/>
          <w:lang w:eastAsia="en-GB"/>
        </w:rPr>
        <w:t>s</w:t>
      </w:r>
      <w:r w:rsidRPr="005368B1">
        <w:rPr>
          <w:rFonts w:ascii="Arial" w:eastAsia="Times New Roman" w:hAnsi="Arial" w:cs="Arial"/>
          <w:sz w:val="24"/>
          <w:szCs w:val="24"/>
          <w:lang w:eastAsia="en-GB"/>
        </w:rPr>
        <w:t xml:space="preserve"> </w:t>
      </w:r>
      <w:r w:rsidR="008D7ED4" w:rsidRPr="005368B1">
        <w:rPr>
          <w:rFonts w:ascii="Arial" w:eastAsia="Times New Roman" w:hAnsi="Arial" w:cs="Arial"/>
          <w:sz w:val="24"/>
          <w:szCs w:val="24"/>
          <w:lang w:eastAsia="en-GB"/>
        </w:rPr>
        <w:t xml:space="preserve">the </w:t>
      </w:r>
      <w:r w:rsidRPr="005368B1">
        <w:rPr>
          <w:rFonts w:ascii="Arial" w:eastAsia="Times New Roman" w:hAnsi="Arial" w:cs="Arial"/>
          <w:sz w:val="24"/>
          <w:szCs w:val="24"/>
          <w:lang w:eastAsia="en-GB"/>
        </w:rPr>
        <w:t>full accountability for contract delivery</w:t>
      </w:r>
      <w:r w:rsidR="006F08B2" w:rsidRPr="005368B1">
        <w:rPr>
          <w:rFonts w:ascii="Arial" w:eastAsia="Times New Roman" w:hAnsi="Arial" w:cs="Arial"/>
          <w:sz w:val="24"/>
          <w:szCs w:val="24"/>
          <w:lang w:eastAsia="en-GB"/>
        </w:rPr>
        <w:t xml:space="preserve"> and in turn the quality of the learner’s experience</w:t>
      </w:r>
      <w:r w:rsidRPr="005368B1">
        <w:rPr>
          <w:rFonts w:ascii="Arial" w:eastAsia="Times New Roman" w:hAnsi="Arial" w:cs="Arial"/>
          <w:sz w:val="24"/>
          <w:szCs w:val="24"/>
          <w:lang w:eastAsia="en-GB"/>
        </w:rPr>
        <w:t>.</w:t>
      </w:r>
    </w:p>
    <w:p w:rsidR="00060FC4" w:rsidRPr="009F018D" w:rsidRDefault="00060FC4" w:rsidP="00060FC4">
      <w:pPr>
        <w:shd w:val="clear" w:color="auto" w:fill="FFFFFF"/>
        <w:spacing w:after="0" w:line="240" w:lineRule="auto"/>
        <w:rPr>
          <w:rFonts w:ascii="Arial" w:eastAsia="Times New Roman" w:hAnsi="Arial" w:cs="Arial"/>
          <w:spacing w:val="5"/>
          <w:sz w:val="24"/>
          <w:szCs w:val="24"/>
          <w:lang w:eastAsia="en-GB"/>
        </w:rPr>
      </w:pPr>
    </w:p>
    <w:p w:rsidR="00060FC4" w:rsidRDefault="00060FC4" w:rsidP="00060FC4">
      <w:pPr>
        <w:pStyle w:val="ListParagraph"/>
        <w:shd w:val="clear" w:color="auto" w:fill="FFFFFF"/>
        <w:spacing w:after="0" w:line="240" w:lineRule="auto"/>
        <w:ind w:left="360"/>
        <w:outlineLvl w:val="3"/>
        <w:rPr>
          <w:rFonts w:ascii="Arial" w:eastAsia="Times New Roman" w:hAnsi="Arial" w:cs="Arial"/>
          <w:b/>
          <w:bCs/>
          <w:sz w:val="24"/>
          <w:szCs w:val="24"/>
          <w:lang w:eastAsia="en-GB"/>
        </w:rPr>
      </w:pPr>
    </w:p>
    <w:p w:rsidR="009F018D" w:rsidRDefault="009F018D" w:rsidP="00060FC4">
      <w:pPr>
        <w:pStyle w:val="ListParagraph"/>
        <w:numPr>
          <w:ilvl w:val="0"/>
          <w:numId w:val="5"/>
        </w:numPr>
        <w:shd w:val="clear" w:color="auto" w:fill="FFFFFF"/>
        <w:spacing w:after="0" w:line="240" w:lineRule="auto"/>
        <w:outlineLvl w:val="3"/>
        <w:rPr>
          <w:rFonts w:ascii="Arial" w:eastAsia="Times New Roman" w:hAnsi="Arial" w:cs="Arial"/>
          <w:b/>
          <w:bCs/>
          <w:sz w:val="24"/>
          <w:szCs w:val="24"/>
          <w:lang w:eastAsia="en-GB"/>
        </w:rPr>
      </w:pPr>
      <w:r w:rsidRPr="007414F8">
        <w:rPr>
          <w:rFonts w:ascii="Arial" w:eastAsia="Times New Roman" w:hAnsi="Arial" w:cs="Arial"/>
          <w:b/>
          <w:bCs/>
          <w:sz w:val="24"/>
          <w:szCs w:val="24"/>
          <w:lang w:eastAsia="en-GB"/>
        </w:rPr>
        <w:t>Overarching Principle</w:t>
      </w:r>
      <w:r w:rsidR="00457846">
        <w:rPr>
          <w:rFonts w:ascii="Arial" w:eastAsia="Times New Roman" w:hAnsi="Arial" w:cs="Arial"/>
          <w:b/>
          <w:bCs/>
          <w:sz w:val="24"/>
          <w:szCs w:val="24"/>
          <w:lang w:eastAsia="en-GB"/>
        </w:rPr>
        <w:t>s</w:t>
      </w:r>
    </w:p>
    <w:p w:rsidR="00060FC4" w:rsidRDefault="00060FC4" w:rsidP="00060FC4">
      <w:pPr>
        <w:pStyle w:val="ListParagraph"/>
        <w:shd w:val="clear" w:color="auto" w:fill="FFFFFF"/>
        <w:spacing w:after="0" w:line="240" w:lineRule="auto"/>
        <w:ind w:left="360"/>
        <w:outlineLvl w:val="3"/>
        <w:rPr>
          <w:rFonts w:ascii="Arial" w:eastAsia="Times New Roman" w:hAnsi="Arial" w:cs="Arial"/>
          <w:b/>
          <w:bCs/>
          <w:sz w:val="24"/>
          <w:szCs w:val="24"/>
          <w:lang w:eastAsia="en-GB"/>
        </w:rPr>
      </w:pPr>
    </w:p>
    <w:p w:rsidR="00C20888" w:rsidRDefault="007C12A0" w:rsidP="00C20888">
      <w:pPr>
        <w:pStyle w:val="NormalWeb"/>
        <w:shd w:val="clear" w:color="auto" w:fill="FFFFFF"/>
        <w:spacing w:before="0" w:beforeAutospacing="0" w:after="0" w:afterAutospacing="0"/>
        <w:rPr>
          <w:rFonts w:ascii="Arial" w:hAnsi="Arial" w:cs="Arial"/>
        </w:rPr>
      </w:pPr>
      <w:r>
        <w:rPr>
          <w:rFonts w:ascii="Arial" w:hAnsi="Arial" w:cs="Arial"/>
        </w:rPr>
        <w:t>CW&amp;C</w:t>
      </w:r>
      <w:r w:rsidR="005368B1">
        <w:rPr>
          <w:rFonts w:ascii="Arial" w:hAnsi="Arial" w:cs="Arial"/>
        </w:rPr>
        <w:t xml:space="preserve"> Adult Education</w:t>
      </w:r>
      <w:r w:rsidR="00C20888" w:rsidRPr="0035274C">
        <w:rPr>
          <w:rFonts w:ascii="Arial" w:hAnsi="Arial" w:cs="Arial"/>
        </w:rPr>
        <w:t xml:space="preserve"> sub-contracted provision is considered by </w:t>
      </w:r>
      <w:r w:rsidR="005368B1">
        <w:rPr>
          <w:rFonts w:ascii="Arial" w:hAnsi="Arial" w:cs="Arial"/>
        </w:rPr>
        <w:t>the Local Authority</w:t>
      </w:r>
      <w:r w:rsidR="00C20888" w:rsidRPr="0035274C">
        <w:rPr>
          <w:rFonts w:ascii="Arial" w:hAnsi="Arial" w:cs="Arial"/>
        </w:rPr>
        <w:t xml:space="preserve"> as its own provision. Our sub-contracted provider partners are both considered as contract holders of ours whose contract compliance, including quality assurance, must be performance monitored, but also as provision that benefits from being part of their own distinct organisation. </w:t>
      </w:r>
      <w:r w:rsidR="005368B1">
        <w:rPr>
          <w:rFonts w:ascii="Arial" w:hAnsi="Arial" w:cs="Arial"/>
        </w:rPr>
        <w:t>We do</w:t>
      </w:r>
      <w:r w:rsidR="00C20888" w:rsidRPr="0035274C">
        <w:rPr>
          <w:rFonts w:ascii="Arial" w:hAnsi="Arial" w:cs="Arial"/>
        </w:rPr>
        <w:t xml:space="preserve"> not see these positions as contradictory instead they work together to bring added value from us as the primary contract holder and the values and operating model of the sub</w:t>
      </w:r>
      <w:r w:rsidR="00C20888">
        <w:rPr>
          <w:rFonts w:ascii="Arial" w:hAnsi="Arial" w:cs="Arial"/>
        </w:rPr>
        <w:t xml:space="preserve">-contracted organisation itself.  </w:t>
      </w:r>
    </w:p>
    <w:p w:rsidR="00C20888" w:rsidRDefault="00C20888" w:rsidP="00C20888">
      <w:pPr>
        <w:pStyle w:val="NormalWeb"/>
        <w:shd w:val="clear" w:color="auto" w:fill="FFFFFF"/>
        <w:spacing w:before="0" w:beforeAutospacing="0" w:after="0" w:afterAutospacing="0"/>
        <w:rPr>
          <w:rFonts w:ascii="Arial" w:hAnsi="Arial" w:cs="Arial"/>
        </w:rPr>
      </w:pPr>
    </w:p>
    <w:p w:rsidR="00C20888" w:rsidRDefault="00C20888" w:rsidP="00C20888">
      <w:pPr>
        <w:pStyle w:val="NormalWeb"/>
        <w:shd w:val="clear" w:color="auto" w:fill="FFFFFF"/>
        <w:spacing w:before="0" w:beforeAutospacing="0" w:after="0" w:afterAutospacing="0"/>
        <w:rPr>
          <w:rFonts w:ascii="Arial" w:hAnsi="Arial" w:cs="Arial"/>
        </w:rPr>
      </w:pPr>
      <w:r>
        <w:rPr>
          <w:rFonts w:ascii="Arial" w:hAnsi="Arial" w:cs="Arial"/>
        </w:rPr>
        <w:t>We have a framework of overarching assurances built in from the commissioning stage to the closure of the contract that minimise risks to the viability of the contract as a whole but there may be in-year circumstances that could threaten business continuity and additional actions are required to minimise contractual risk.</w:t>
      </w:r>
    </w:p>
    <w:p w:rsidR="005368B1" w:rsidRDefault="005368B1" w:rsidP="00C20888">
      <w:pPr>
        <w:pStyle w:val="NormalWeb"/>
        <w:shd w:val="clear" w:color="auto" w:fill="FFFFFF"/>
        <w:spacing w:before="0" w:beforeAutospacing="0" w:after="0" w:afterAutospacing="0"/>
        <w:rPr>
          <w:rFonts w:ascii="Arial" w:hAnsi="Arial" w:cs="Arial"/>
        </w:rPr>
      </w:pPr>
    </w:p>
    <w:p w:rsidR="00457846" w:rsidRDefault="00457846" w:rsidP="00C20888">
      <w:pPr>
        <w:pStyle w:val="NormalWeb"/>
        <w:shd w:val="clear" w:color="auto" w:fill="FFFFFF"/>
        <w:spacing w:before="0" w:beforeAutospacing="0" w:after="0" w:afterAutospacing="0"/>
        <w:rPr>
          <w:rFonts w:ascii="Arial" w:hAnsi="Arial" w:cs="Arial"/>
        </w:rPr>
      </w:pPr>
      <w:r>
        <w:rPr>
          <w:rFonts w:ascii="Arial" w:hAnsi="Arial" w:cs="Arial"/>
        </w:rPr>
        <w:t xml:space="preserve">The learners’ </w:t>
      </w:r>
      <w:r w:rsidR="009943BD">
        <w:rPr>
          <w:rFonts w:ascii="Arial" w:hAnsi="Arial" w:cs="Arial"/>
        </w:rPr>
        <w:t xml:space="preserve">safety and </w:t>
      </w:r>
      <w:r>
        <w:rPr>
          <w:rFonts w:ascii="Arial" w:hAnsi="Arial" w:cs="Arial"/>
        </w:rPr>
        <w:t>success will be our overriding principle in ensuring business continuity and we will work to ensure that any business risk does not impact negatively on any individual learner/groups of learners’ learning journey.</w:t>
      </w:r>
    </w:p>
    <w:p w:rsidR="00C20888" w:rsidRPr="0035274C" w:rsidRDefault="00C20888" w:rsidP="00C20888">
      <w:pPr>
        <w:pStyle w:val="NormalWeb"/>
        <w:shd w:val="clear" w:color="auto" w:fill="FFFFFF"/>
        <w:spacing w:before="0" w:beforeAutospacing="0" w:after="0" w:afterAutospacing="0"/>
        <w:rPr>
          <w:rFonts w:ascii="Arial" w:hAnsi="Arial" w:cs="Arial"/>
        </w:rPr>
      </w:pPr>
    </w:p>
    <w:p w:rsidR="00060FC4" w:rsidRDefault="00060FC4" w:rsidP="00060FC4">
      <w:pPr>
        <w:pStyle w:val="ListParagraph"/>
        <w:shd w:val="clear" w:color="auto" w:fill="FFFFFF"/>
        <w:spacing w:after="0" w:line="240" w:lineRule="auto"/>
        <w:ind w:left="360"/>
        <w:outlineLvl w:val="3"/>
        <w:rPr>
          <w:rFonts w:ascii="Arial" w:eastAsia="Times New Roman" w:hAnsi="Arial" w:cs="Arial"/>
          <w:b/>
          <w:bCs/>
          <w:sz w:val="24"/>
          <w:szCs w:val="24"/>
          <w:lang w:eastAsia="en-GB"/>
        </w:rPr>
      </w:pPr>
    </w:p>
    <w:p w:rsidR="009943BD" w:rsidRDefault="009943BD" w:rsidP="00060FC4">
      <w:pPr>
        <w:pStyle w:val="ListParagraph"/>
        <w:numPr>
          <w:ilvl w:val="0"/>
          <w:numId w:val="5"/>
        </w:numPr>
        <w:shd w:val="clear" w:color="auto" w:fill="FFFFFF"/>
        <w:spacing w:after="0" w:line="240" w:lineRule="auto"/>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Key National or International </w:t>
      </w:r>
      <w:r w:rsidR="00B51F04">
        <w:rPr>
          <w:rFonts w:ascii="Arial" w:eastAsia="Times New Roman" w:hAnsi="Arial" w:cs="Arial"/>
          <w:b/>
          <w:bCs/>
          <w:sz w:val="24"/>
          <w:szCs w:val="24"/>
          <w:lang w:eastAsia="en-GB"/>
        </w:rPr>
        <w:t>E</w:t>
      </w:r>
      <w:r>
        <w:rPr>
          <w:rFonts w:ascii="Arial" w:eastAsia="Times New Roman" w:hAnsi="Arial" w:cs="Arial"/>
          <w:b/>
          <w:bCs/>
          <w:sz w:val="24"/>
          <w:szCs w:val="24"/>
          <w:lang w:eastAsia="en-GB"/>
        </w:rPr>
        <w:t>vent</w:t>
      </w:r>
    </w:p>
    <w:p w:rsidR="009943BD" w:rsidRDefault="009943BD" w:rsidP="009943BD">
      <w:pPr>
        <w:shd w:val="clear" w:color="auto" w:fill="FFFFFF"/>
        <w:spacing w:after="0" w:line="240" w:lineRule="auto"/>
        <w:outlineLvl w:val="3"/>
        <w:rPr>
          <w:rFonts w:ascii="Arial" w:eastAsia="Times New Roman" w:hAnsi="Arial" w:cs="Arial"/>
          <w:b/>
          <w:bCs/>
          <w:sz w:val="24"/>
          <w:szCs w:val="24"/>
          <w:lang w:eastAsia="en-GB"/>
        </w:rPr>
      </w:pPr>
    </w:p>
    <w:p w:rsidR="009943BD" w:rsidRDefault="00845409" w:rsidP="009943BD">
      <w:pPr>
        <w:shd w:val="clear" w:color="auto" w:fill="FFFFFF"/>
        <w:spacing w:after="0" w:line="240" w:lineRule="auto"/>
        <w:outlineLvl w:val="3"/>
        <w:rPr>
          <w:rFonts w:ascii="Arial" w:eastAsia="Times New Roman" w:hAnsi="Arial" w:cs="Arial"/>
          <w:sz w:val="24"/>
          <w:szCs w:val="24"/>
          <w:lang w:eastAsia="en-GB"/>
        </w:rPr>
      </w:pPr>
      <w:r w:rsidRPr="00845409">
        <w:rPr>
          <w:rFonts w:ascii="Arial" w:eastAsia="Times New Roman" w:hAnsi="Arial" w:cs="Arial"/>
          <w:sz w:val="24"/>
          <w:szCs w:val="24"/>
          <w:lang w:eastAsia="en-GB"/>
        </w:rPr>
        <w:t>Events</w:t>
      </w:r>
      <w:r>
        <w:rPr>
          <w:rFonts w:ascii="Arial" w:eastAsia="Times New Roman" w:hAnsi="Arial" w:cs="Arial"/>
          <w:sz w:val="24"/>
          <w:szCs w:val="24"/>
          <w:lang w:eastAsia="en-GB"/>
        </w:rPr>
        <w:t xml:space="preserve"> such as the COVID-19 pandemic and subsequent lockdown are</w:t>
      </w:r>
      <w:r w:rsidR="00B51F04">
        <w:rPr>
          <w:rFonts w:ascii="Arial" w:eastAsia="Times New Roman" w:hAnsi="Arial" w:cs="Arial"/>
          <w:sz w:val="24"/>
          <w:szCs w:val="24"/>
          <w:lang w:eastAsia="en-GB"/>
        </w:rPr>
        <w:t>,</w:t>
      </w:r>
      <w:r>
        <w:rPr>
          <w:rFonts w:ascii="Arial" w:eastAsia="Times New Roman" w:hAnsi="Arial" w:cs="Arial"/>
          <w:sz w:val="24"/>
          <w:szCs w:val="24"/>
          <w:lang w:eastAsia="en-GB"/>
        </w:rPr>
        <w:t xml:space="preserve"> by the</w:t>
      </w:r>
      <w:r w:rsidR="00B51F04">
        <w:rPr>
          <w:rFonts w:ascii="Arial" w:eastAsia="Times New Roman" w:hAnsi="Arial" w:cs="Arial"/>
          <w:sz w:val="24"/>
          <w:szCs w:val="24"/>
          <w:lang w:eastAsia="en-GB"/>
        </w:rPr>
        <w:t>ir</w:t>
      </w:r>
      <w:r>
        <w:rPr>
          <w:rFonts w:ascii="Arial" w:eastAsia="Times New Roman" w:hAnsi="Arial" w:cs="Arial"/>
          <w:sz w:val="24"/>
          <w:szCs w:val="24"/>
          <w:lang w:eastAsia="en-GB"/>
        </w:rPr>
        <w:t xml:space="preserve"> nature difficult to plan for in detail. </w:t>
      </w:r>
      <w:r w:rsidR="006372C5">
        <w:rPr>
          <w:rFonts w:ascii="Arial" w:eastAsia="Times New Roman" w:hAnsi="Arial" w:cs="Arial"/>
          <w:sz w:val="24"/>
          <w:szCs w:val="24"/>
          <w:lang w:eastAsia="en-GB"/>
        </w:rPr>
        <w:t>However,</w:t>
      </w:r>
      <w:r>
        <w:rPr>
          <w:rFonts w:ascii="Arial" w:eastAsia="Times New Roman" w:hAnsi="Arial" w:cs="Arial"/>
          <w:sz w:val="24"/>
          <w:szCs w:val="24"/>
          <w:lang w:eastAsia="en-GB"/>
        </w:rPr>
        <w:t xml:space="preserve"> the recent Covid-19 crisis has shown that flexible resources</w:t>
      </w:r>
      <w:r w:rsidR="00B51F04">
        <w:rPr>
          <w:rFonts w:ascii="Arial" w:eastAsia="Times New Roman" w:hAnsi="Arial" w:cs="Arial"/>
          <w:sz w:val="24"/>
          <w:szCs w:val="24"/>
          <w:lang w:eastAsia="en-GB"/>
        </w:rPr>
        <w:t>, blended delivery models</w:t>
      </w:r>
      <w:r>
        <w:rPr>
          <w:rFonts w:ascii="Arial" w:eastAsia="Times New Roman" w:hAnsi="Arial" w:cs="Arial"/>
          <w:sz w:val="24"/>
          <w:szCs w:val="24"/>
          <w:lang w:eastAsia="en-GB"/>
        </w:rPr>
        <w:t xml:space="preserve"> and strong management and communication are key to being able to weather and then overcome a crisis.</w:t>
      </w:r>
    </w:p>
    <w:p w:rsidR="006372C5" w:rsidRDefault="006372C5" w:rsidP="009943BD">
      <w:pPr>
        <w:shd w:val="clear" w:color="auto" w:fill="FFFFFF"/>
        <w:spacing w:after="0" w:line="240" w:lineRule="auto"/>
        <w:outlineLvl w:val="3"/>
        <w:rPr>
          <w:rFonts w:ascii="Arial" w:eastAsia="Times New Roman" w:hAnsi="Arial" w:cs="Arial"/>
          <w:sz w:val="24"/>
          <w:szCs w:val="24"/>
          <w:lang w:eastAsia="en-GB"/>
        </w:rPr>
      </w:pPr>
    </w:p>
    <w:p w:rsidR="006372C5" w:rsidRPr="00845409" w:rsidRDefault="006372C5" w:rsidP="009943BD">
      <w:pPr>
        <w:shd w:val="clear" w:color="auto" w:fill="FFFFFF"/>
        <w:spacing w:after="0" w:line="240" w:lineRule="auto"/>
        <w:outlineLvl w:val="3"/>
        <w:rPr>
          <w:rFonts w:ascii="Arial" w:eastAsia="Times New Roman" w:hAnsi="Arial" w:cs="Arial"/>
          <w:sz w:val="24"/>
          <w:szCs w:val="24"/>
          <w:lang w:eastAsia="en-GB"/>
        </w:rPr>
      </w:pPr>
      <w:r>
        <w:rPr>
          <w:rFonts w:ascii="Arial" w:eastAsia="Times New Roman" w:hAnsi="Arial" w:cs="Arial"/>
          <w:sz w:val="24"/>
          <w:szCs w:val="24"/>
          <w:lang w:eastAsia="en-GB"/>
        </w:rPr>
        <w:t>In the event of a crisis CW&amp;C will take all necessary actions to ensure learner</w:t>
      </w:r>
      <w:r w:rsidR="00B51F04">
        <w:rPr>
          <w:rFonts w:ascii="Arial" w:eastAsia="Times New Roman" w:hAnsi="Arial" w:cs="Arial"/>
          <w:sz w:val="24"/>
          <w:szCs w:val="24"/>
          <w:lang w:eastAsia="en-GB"/>
        </w:rPr>
        <w:t>s</w:t>
      </w:r>
      <w:r>
        <w:rPr>
          <w:rFonts w:ascii="Arial" w:eastAsia="Times New Roman" w:hAnsi="Arial" w:cs="Arial"/>
          <w:sz w:val="24"/>
          <w:szCs w:val="24"/>
          <w:lang w:eastAsia="en-GB"/>
        </w:rPr>
        <w:t>, provider staff and CW&amp;C staff are kept as safe as possible.</w:t>
      </w:r>
      <w:r w:rsidR="00B51F04">
        <w:rPr>
          <w:rFonts w:ascii="Arial" w:eastAsia="Times New Roman" w:hAnsi="Arial" w:cs="Arial"/>
          <w:sz w:val="24"/>
          <w:szCs w:val="24"/>
          <w:lang w:eastAsia="en-GB"/>
        </w:rPr>
        <w:t xml:space="preserve">  We will minimise disruption to </w:t>
      </w:r>
      <w:r w:rsidR="00704A7E">
        <w:rPr>
          <w:rFonts w:ascii="Arial" w:eastAsia="Times New Roman" w:hAnsi="Arial" w:cs="Arial"/>
          <w:sz w:val="24"/>
          <w:szCs w:val="24"/>
          <w:lang w:eastAsia="en-GB"/>
        </w:rPr>
        <w:t>learners’</w:t>
      </w:r>
      <w:r w:rsidR="00B51F04">
        <w:rPr>
          <w:rFonts w:ascii="Arial" w:eastAsia="Times New Roman" w:hAnsi="Arial" w:cs="Arial"/>
          <w:sz w:val="24"/>
          <w:szCs w:val="24"/>
          <w:lang w:eastAsia="en-GB"/>
        </w:rPr>
        <w:t xml:space="preserve"> programmes </w:t>
      </w:r>
      <w:r w:rsidR="007B61FA">
        <w:rPr>
          <w:rFonts w:ascii="Arial" w:eastAsia="Times New Roman" w:hAnsi="Arial" w:cs="Arial"/>
          <w:sz w:val="24"/>
          <w:szCs w:val="24"/>
          <w:lang w:eastAsia="en-GB"/>
        </w:rPr>
        <w:t>through managing close</w:t>
      </w:r>
      <w:r w:rsidR="00704A7E">
        <w:rPr>
          <w:rFonts w:ascii="Arial" w:eastAsia="Times New Roman" w:hAnsi="Arial" w:cs="Arial"/>
          <w:sz w:val="24"/>
          <w:szCs w:val="24"/>
          <w:lang w:eastAsia="en-GB"/>
        </w:rPr>
        <w:t>-</w:t>
      </w:r>
      <w:r w:rsidR="007B61FA">
        <w:rPr>
          <w:rFonts w:ascii="Arial" w:eastAsia="Times New Roman" w:hAnsi="Arial" w:cs="Arial"/>
          <w:sz w:val="24"/>
          <w:szCs w:val="24"/>
          <w:lang w:eastAsia="en-GB"/>
        </w:rPr>
        <w:t xml:space="preserve">down arrangements on a course by course basis and switching to online support to ensure achievement. We will utilise a virtual learning platform and other technologies to provide blended models of delivery to work safely within Government guidelines. </w:t>
      </w:r>
      <w:r>
        <w:rPr>
          <w:rFonts w:ascii="Arial" w:eastAsia="Times New Roman" w:hAnsi="Arial" w:cs="Arial"/>
          <w:sz w:val="24"/>
          <w:szCs w:val="24"/>
          <w:lang w:eastAsia="en-GB"/>
        </w:rPr>
        <w:t xml:space="preserve"> </w:t>
      </w:r>
      <w:r w:rsidR="007B61FA">
        <w:rPr>
          <w:rFonts w:ascii="Arial" w:eastAsia="Times New Roman" w:hAnsi="Arial" w:cs="Arial"/>
          <w:sz w:val="24"/>
          <w:szCs w:val="24"/>
          <w:lang w:eastAsia="en-GB"/>
        </w:rPr>
        <w:t>Th</w:t>
      </w:r>
      <w:r>
        <w:rPr>
          <w:rFonts w:ascii="Arial" w:eastAsia="Times New Roman" w:hAnsi="Arial" w:cs="Arial"/>
          <w:sz w:val="24"/>
          <w:szCs w:val="24"/>
          <w:lang w:eastAsia="en-GB"/>
        </w:rPr>
        <w:t>e Skills and Employment management team will meet more often (online if needed) and will co-ordinate and control emergency responses taking account of local council responses and central government requirements and guidance</w:t>
      </w:r>
      <w:r w:rsidR="007B61FA">
        <w:rPr>
          <w:rFonts w:ascii="Arial" w:eastAsia="Times New Roman" w:hAnsi="Arial" w:cs="Arial"/>
          <w:sz w:val="24"/>
          <w:szCs w:val="24"/>
          <w:lang w:eastAsia="en-GB"/>
        </w:rPr>
        <w:t xml:space="preserve"> and develop and implement a Recovery Plan</w:t>
      </w:r>
      <w:r>
        <w:rPr>
          <w:rFonts w:ascii="Arial" w:eastAsia="Times New Roman" w:hAnsi="Arial" w:cs="Arial"/>
          <w:sz w:val="24"/>
          <w:szCs w:val="24"/>
          <w:lang w:eastAsia="en-GB"/>
        </w:rPr>
        <w:t>.</w:t>
      </w:r>
    </w:p>
    <w:p w:rsidR="009943BD" w:rsidRDefault="009943BD" w:rsidP="009943BD">
      <w:pPr>
        <w:shd w:val="clear" w:color="auto" w:fill="FFFFFF"/>
        <w:spacing w:after="0" w:line="240" w:lineRule="auto"/>
        <w:outlineLvl w:val="3"/>
        <w:rPr>
          <w:rFonts w:ascii="Arial" w:eastAsia="Times New Roman" w:hAnsi="Arial" w:cs="Arial"/>
          <w:b/>
          <w:bCs/>
          <w:sz w:val="24"/>
          <w:szCs w:val="24"/>
          <w:lang w:eastAsia="en-GB"/>
        </w:rPr>
      </w:pPr>
    </w:p>
    <w:p w:rsidR="009943BD" w:rsidRPr="009943BD" w:rsidRDefault="009943BD" w:rsidP="009943BD">
      <w:pPr>
        <w:shd w:val="clear" w:color="auto" w:fill="FFFFFF"/>
        <w:spacing w:after="0" w:line="240" w:lineRule="auto"/>
        <w:outlineLvl w:val="3"/>
        <w:rPr>
          <w:rFonts w:ascii="Arial" w:eastAsia="Times New Roman" w:hAnsi="Arial" w:cs="Arial"/>
          <w:b/>
          <w:bCs/>
          <w:sz w:val="24"/>
          <w:szCs w:val="24"/>
          <w:lang w:eastAsia="en-GB"/>
        </w:rPr>
      </w:pPr>
    </w:p>
    <w:p w:rsidR="002D4750" w:rsidRDefault="00C20888" w:rsidP="00060FC4">
      <w:pPr>
        <w:pStyle w:val="ListParagraph"/>
        <w:numPr>
          <w:ilvl w:val="0"/>
          <w:numId w:val="5"/>
        </w:numPr>
        <w:shd w:val="clear" w:color="auto" w:fill="FFFFFF"/>
        <w:spacing w:after="0" w:line="240" w:lineRule="auto"/>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Business Continuity – Loss of Key Personnel</w:t>
      </w:r>
    </w:p>
    <w:p w:rsidR="00C20888" w:rsidRDefault="00C20888" w:rsidP="00C20888">
      <w:pPr>
        <w:shd w:val="clear" w:color="auto" w:fill="FFFFFF"/>
        <w:spacing w:after="0" w:line="240" w:lineRule="auto"/>
        <w:outlineLvl w:val="3"/>
        <w:rPr>
          <w:rFonts w:ascii="Arial" w:eastAsia="Times New Roman" w:hAnsi="Arial" w:cs="Arial"/>
          <w:b/>
          <w:bCs/>
          <w:sz w:val="24"/>
          <w:szCs w:val="24"/>
          <w:lang w:eastAsia="en-GB"/>
        </w:rPr>
      </w:pPr>
    </w:p>
    <w:p w:rsidR="00C20888" w:rsidRDefault="00C20888"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All members of the central Local Authority management team have succession contingencies built </w:t>
      </w:r>
      <w:r w:rsidR="009943BD">
        <w:rPr>
          <w:rFonts w:ascii="Arial" w:eastAsia="Times New Roman" w:hAnsi="Arial" w:cs="Arial"/>
          <w:bCs/>
          <w:sz w:val="24"/>
          <w:szCs w:val="24"/>
          <w:lang w:eastAsia="en-GB"/>
        </w:rPr>
        <w:t>into</w:t>
      </w:r>
      <w:r>
        <w:rPr>
          <w:rFonts w:ascii="Arial" w:eastAsia="Times New Roman" w:hAnsi="Arial" w:cs="Arial"/>
          <w:bCs/>
          <w:sz w:val="24"/>
          <w:szCs w:val="24"/>
          <w:lang w:eastAsia="en-GB"/>
        </w:rPr>
        <w:t xml:space="preserve"> their teams</w:t>
      </w:r>
      <w:r w:rsidR="00211A63">
        <w:rPr>
          <w:rFonts w:ascii="Arial" w:eastAsia="Times New Roman" w:hAnsi="Arial" w:cs="Arial"/>
          <w:bCs/>
          <w:sz w:val="24"/>
          <w:szCs w:val="24"/>
          <w:lang w:eastAsia="en-GB"/>
        </w:rPr>
        <w:t xml:space="preserve"> as well as taking a ‘shared leadership’ responsibility for the service</w:t>
      </w:r>
      <w:r w:rsidR="00B3126F">
        <w:rPr>
          <w:rFonts w:ascii="Arial" w:eastAsia="Times New Roman" w:hAnsi="Arial" w:cs="Arial"/>
          <w:bCs/>
          <w:sz w:val="24"/>
          <w:szCs w:val="24"/>
          <w:lang w:eastAsia="en-GB"/>
        </w:rPr>
        <w:t>,</w:t>
      </w:r>
      <w:r>
        <w:rPr>
          <w:rFonts w:ascii="Arial" w:eastAsia="Times New Roman" w:hAnsi="Arial" w:cs="Arial"/>
          <w:bCs/>
          <w:sz w:val="24"/>
          <w:szCs w:val="24"/>
          <w:lang w:eastAsia="en-GB"/>
        </w:rPr>
        <w:t xml:space="preserve"> so the loss of a key member of the team could be managed successfully in the short term.  For any longer absence, the team </w:t>
      </w:r>
      <w:r w:rsidR="00211A63">
        <w:rPr>
          <w:rFonts w:ascii="Arial" w:eastAsia="Times New Roman" w:hAnsi="Arial" w:cs="Arial"/>
          <w:bCs/>
          <w:sz w:val="24"/>
          <w:szCs w:val="24"/>
          <w:lang w:eastAsia="en-GB"/>
        </w:rPr>
        <w:t>may</w:t>
      </w:r>
      <w:r>
        <w:rPr>
          <w:rFonts w:ascii="Arial" w:eastAsia="Times New Roman" w:hAnsi="Arial" w:cs="Arial"/>
          <w:bCs/>
          <w:sz w:val="24"/>
          <w:szCs w:val="24"/>
          <w:lang w:eastAsia="en-GB"/>
        </w:rPr>
        <w:t xml:space="preserve"> need to secure additional support</w:t>
      </w:r>
      <w:r w:rsidR="00211A63">
        <w:rPr>
          <w:rFonts w:ascii="Arial" w:eastAsia="Times New Roman" w:hAnsi="Arial" w:cs="Arial"/>
          <w:bCs/>
          <w:sz w:val="24"/>
          <w:szCs w:val="24"/>
          <w:lang w:eastAsia="en-GB"/>
        </w:rPr>
        <w:t xml:space="preserve"> from outside of the team.  In some areas, this additional capacity would come</w:t>
      </w:r>
      <w:r>
        <w:rPr>
          <w:rFonts w:ascii="Arial" w:eastAsia="Times New Roman" w:hAnsi="Arial" w:cs="Arial"/>
          <w:bCs/>
          <w:sz w:val="24"/>
          <w:szCs w:val="24"/>
          <w:lang w:eastAsia="en-GB"/>
        </w:rPr>
        <w:t xml:space="preserve"> from the wider council eg </w:t>
      </w:r>
      <w:r w:rsidR="005E2F57">
        <w:rPr>
          <w:rFonts w:ascii="Arial" w:eastAsia="Times New Roman" w:hAnsi="Arial" w:cs="Arial"/>
          <w:bCs/>
          <w:sz w:val="24"/>
          <w:szCs w:val="24"/>
          <w:lang w:eastAsia="en-GB"/>
        </w:rPr>
        <w:t>F</w:t>
      </w:r>
      <w:r>
        <w:rPr>
          <w:rFonts w:ascii="Arial" w:eastAsia="Times New Roman" w:hAnsi="Arial" w:cs="Arial"/>
          <w:bCs/>
          <w:sz w:val="24"/>
          <w:szCs w:val="24"/>
          <w:lang w:eastAsia="en-GB"/>
        </w:rPr>
        <w:t>inance.</w:t>
      </w:r>
      <w:r w:rsidR="00211A63">
        <w:rPr>
          <w:rFonts w:ascii="Arial" w:eastAsia="Times New Roman" w:hAnsi="Arial" w:cs="Arial"/>
          <w:bCs/>
          <w:sz w:val="24"/>
          <w:szCs w:val="24"/>
          <w:lang w:eastAsia="en-GB"/>
        </w:rPr>
        <w:t xml:space="preserve">  Where specialist support is required</w:t>
      </w:r>
      <w:r w:rsidR="00BF77D4">
        <w:rPr>
          <w:rFonts w:ascii="Arial" w:eastAsia="Times New Roman" w:hAnsi="Arial" w:cs="Arial"/>
          <w:bCs/>
          <w:sz w:val="24"/>
          <w:szCs w:val="24"/>
          <w:lang w:eastAsia="en-GB"/>
        </w:rPr>
        <w:t xml:space="preserve"> that has no equivalent within the wider council</w:t>
      </w:r>
      <w:r w:rsidR="00211A63">
        <w:rPr>
          <w:rFonts w:ascii="Arial" w:eastAsia="Times New Roman" w:hAnsi="Arial" w:cs="Arial"/>
          <w:bCs/>
          <w:sz w:val="24"/>
          <w:szCs w:val="24"/>
          <w:lang w:eastAsia="en-GB"/>
        </w:rPr>
        <w:t xml:space="preserve"> eg the management of our learner data systems, we have partnership networks with all the North West Local Authorities where we could source additional capacity as required.</w:t>
      </w:r>
    </w:p>
    <w:p w:rsidR="00723D1C" w:rsidRDefault="00723D1C" w:rsidP="00C20888">
      <w:pPr>
        <w:shd w:val="clear" w:color="auto" w:fill="FFFFFF"/>
        <w:spacing w:after="0" w:line="240" w:lineRule="auto"/>
        <w:ind w:left="360"/>
        <w:outlineLvl w:val="3"/>
        <w:rPr>
          <w:rFonts w:ascii="Arial" w:eastAsia="Times New Roman" w:hAnsi="Arial" w:cs="Arial"/>
          <w:bCs/>
          <w:sz w:val="24"/>
          <w:szCs w:val="24"/>
          <w:lang w:eastAsia="en-GB"/>
        </w:rPr>
      </w:pPr>
    </w:p>
    <w:p w:rsidR="00BF23DB" w:rsidRDefault="00BF23DB" w:rsidP="00C20888">
      <w:pPr>
        <w:shd w:val="clear" w:color="auto" w:fill="FFFFFF"/>
        <w:spacing w:after="0" w:line="240" w:lineRule="auto"/>
        <w:ind w:left="360"/>
        <w:outlineLvl w:val="3"/>
        <w:rPr>
          <w:rFonts w:ascii="Arial" w:eastAsia="Times New Roman" w:hAnsi="Arial" w:cs="Arial"/>
          <w:bCs/>
          <w:sz w:val="24"/>
          <w:szCs w:val="24"/>
          <w:lang w:eastAsia="en-GB"/>
        </w:rPr>
      </w:pPr>
    </w:p>
    <w:p w:rsidR="00F012C6" w:rsidRDefault="00487D8C" w:rsidP="00487D8C">
      <w:pPr>
        <w:shd w:val="clear" w:color="auto" w:fill="FFFFFF"/>
        <w:spacing w:after="0" w:line="240" w:lineRule="auto"/>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5   </w:t>
      </w:r>
      <w:r w:rsidR="00F012C6">
        <w:rPr>
          <w:rFonts w:ascii="Arial" w:eastAsia="Times New Roman" w:hAnsi="Arial" w:cs="Arial"/>
          <w:b/>
          <w:bCs/>
          <w:sz w:val="24"/>
          <w:szCs w:val="24"/>
          <w:lang w:eastAsia="en-GB"/>
        </w:rPr>
        <w:t>Business Continuity – Quality Assurance Issues</w:t>
      </w:r>
    </w:p>
    <w:p w:rsidR="00F012C6" w:rsidRDefault="00F012C6" w:rsidP="00C20888">
      <w:pPr>
        <w:shd w:val="clear" w:color="auto" w:fill="FFFFFF"/>
        <w:spacing w:after="0" w:line="240" w:lineRule="auto"/>
        <w:ind w:left="360"/>
        <w:outlineLvl w:val="3"/>
        <w:rPr>
          <w:rFonts w:ascii="Arial" w:eastAsia="Times New Roman" w:hAnsi="Arial" w:cs="Arial"/>
          <w:b/>
          <w:bCs/>
          <w:sz w:val="24"/>
          <w:szCs w:val="24"/>
          <w:lang w:eastAsia="en-GB"/>
        </w:rPr>
      </w:pPr>
    </w:p>
    <w:p w:rsidR="00BF23DB" w:rsidRPr="005E2F57" w:rsidRDefault="00F012C6" w:rsidP="005E2F57">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contract sets out the Quality Assurance requirements for delivering an Adult </w:t>
      </w:r>
      <w:r w:rsidR="005368B1">
        <w:rPr>
          <w:rFonts w:ascii="Arial" w:eastAsia="Times New Roman" w:hAnsi="Arial" w:cs="Arial"/>
          <w:bCs/>
          <w:sz w:val="24"/>
          <w:szCs w:val="24"/>
          <w:lang w:eastAsia="en-GB"/>
        </w:rPr>
        <w:t>Education</w:t>
      </w:r>
      <w:r>
        <w:rPr>
          <w:rFonts w:ascii="Arial" w:eastAsia="Times New Roman" w:hAnsi="Arial" w:cs="Arial"/>
          <w:bCs/>
          <w:sz w:val="24"/>
          <w:szCs w:val="24"/>
          <w:lang w:eastAsia="en-GB"/>
        </w:rPr>
        <w:t xml:space="preserve"> programme under contract to Cheshire West and Chester Council.  All partners are allocated a </w:t>
      </w:r>
      <w:r w:rsidR="005368B1">
        <w:rPr>
          <w:rFonts w:ascii="Arial" w:eastAsia="Times New Roman" w:hAnsi="Arial" w:cs="Arial"/>
          <w:bCs/>
          <w:sz w:val="24"/>
          <w:szCs w:val="24"/>
          <w:lang w:eastAsia="en-GB"/>
        </w:rPr>
        <w:t>support o</w:t>
      </w:r>
      <w:r>
        <w:rPr>
          <w:rFonts w:ascii="Arial" w:eastAsia="Times New Roman" w:hAnsi="Arial" w:cs="Arial"/>
          <w:bCs/>
          <w:sz w:val="24"/>
          <w:szCs w:val="24"/>
          <w:lang w:eastAsia="en-GB"/>
        </w:rPr>
        <w:t xml:space="preserve">fficer from our Curriculum, Quality and Progression team who provide day to day support and challenge to assure the quality of the learning experience.  Partners are monitored against a key set of performance indicators and this process is managed by our central QSys portal.  All remedial actions required by a </w:t>
      </w:r>
      <w:r>
        <w:rPr>
          <w:rFonts w:ascii="Arial" w:eastAsia="Times New Roman" w:hAnsi="Arial" w:cs="Arial"/>
          <w:bCs/>
          <w:sz w:val="24"/>
          <w:szCs w:val="24"/>
          <w:lang w:eastAsia="en-GB"/>
        </w:rPr>
        <w:lastRenderedPageBreak/>
        <w:t>partner are logged here and monitored for completion.  The service operates a QA Kitemark framework and partners are allocated this kitemark on an annual basis.</w:t>
      </w:r>
      <w:r w:rsidR="005368B1">
        <w:rPr>
          <w:rFonts w:ascii="Arial" w:eastAsia="Times New Roman" w:hAnsi="Arial" w:cs="Arial"/>
          <w:bCs/>
          <w:sz w:val="24"/>
          <w:szCs w:val="24"/>
          <w:lang w:eastAsia="en-GB"/>
        </w:rPr>
        <w:t xml:space="preserve"> We also operate an overarching partner </w:t>
      </w:r>
      <w:r w:rsidR="00BF23DB">
        <w:rPr>
          <w:rFonts w:ascii="Arial" w:eastAsia="Times New Roman" w:hAnsi="Arial" w:cs="Arial"/>
          <w:bCs/>
          <w:sz w:val="24"/>
          <w:szCs w:val="24"/>
          <w:lang w:eastAsia="en-GB"/>
        </w:rPr>
        <w:t>assurance system that monitors performance across 3 dimensions: contract performance including finance, quality assurance of teaching, learning and assessment and Learner Data.  All partners are given a mid-year position and notice to improve as required.</w:t>
      </w:r>
      <w:r>
        <w:rPr>
          <w:rFonts w:ascii="Arial" w:eastAsia="Times New Roman" w:hAnsi="Arial" w:cs="Arial"/>
          <w:bCs/>
          <w:sz w:val="24"/>
          <w:szCs w:val="24"/>
          <w:lang w:eastAsia="en-GB"/>
        </w:rPr>
        <w:t xml:space="preserve">  Any failure to meet</w:t>
      </w:r>
      <w:r w:rsidR="00BF23DB">
        <w:rPr>
          <w:rFonts w:ascii="Arial" w:eastAsia="Times New Roman" w:hAnsi="Arial" w:cs="Arial"/>
          <w:bCs/>
          <w:sz w:val="24"/>
          <w:szCs w:val="24"/>
          <w:lang w:eastAsia="en-GB"/>
        </w:rPr>
        <w:t xml:space="preserve"> the required standards </w:t>
      </w:r>
      <w:r>
        <w:rPr>
          <w:rFonts w:ascii="Arial" w:eastAsia="Times New Roman" w:hAnsi="Arial" w:cs="Arial"/>
          <w:bCs/>
          <w:sz w:val="24"/>
          <w:szCs w:val="24"/>
          <w:lang w:eastAsia="en-GB"/>
        </w:rPr>
        <w:t>and could result in the ending of the contractual relationship with the council</w:t>
      </w:r>
      <w:r w:rsidR="00BF23DB">
        <w:rPr>
          <w:rFonts w:ascii="Arial" w:eastAsia="Times New Roman" w:hAnsi="Arial" w:cs="Arial"/>
          <w:bCs/>
          <w:sz w:val="24"/>
          <w:szCs w:val="24"/>
          <w:lang w:eastAsia="en-GB"/>
        </w:rPr>
        <w:t xml:space="preserve"> or future funding bids being rejected</w:t>
      </w:r>
      <w:r>
        <w:rPr>
          <w:rFonts w:ascii="Arial" w:eastAsia="Times New Roman" w:hAnsi="Arial" w:cs="Arial"/>
          <w:bCs/>
          <w:sz w:val="24"/>
          <w:szCs w:val="24"/>
          <w:lang w:eastAsia="en-GB"/>
        </w:rPr>
        <w:t>.</w:t>
      </w:r>
      <w:r w:rsidR="003E701E">
        <w:rPr>
          <w:rFonts w:ascii="Arial" w:eastAsia="Times New Roman" w:hAnsi="Arial" w:cs="Arial"/>
          <w:bCs/>
          <w:sz w:val="24"/>
          <w:szCs w:val="24"/>
          <w:lang w:eastAsia="en-GB"/>
        </w:rPr>
        <w:t xml:space="preserve">  </w:t>
      </w:r>
    </w:p>
    <w:p w:rsidR="00F012C6" w:rsidRDefault="00487D8C" w:rsidP="00487D8C">
      <w:pPr>
        <w:shd w:val="clear" w:color="auto" w:fill="FFFFFF"/>
        <w:tabs>
          <w:tab w:val="left" w:pos="2500"/>
        </w:tabs>
        <w:spacing w:after="0" w:line="240" w:lineRule="auto"/>
        <w:ind w:left="360"/>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ab/>
      </w:r>
    </w:p>
    <w:p w:rsidR="00F012C6" w:rsidRDefault="00487D8C" w:rsidP="00487D8C">
      <w:pPr>
        <w:shd w:val="clear" w:color="auto" w:fill="FFFFFF"/>
        <w:spacing w:after="0" w:line="240" w:lineRule="auto"/>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6   </w:t>
      </w:r>
      <w:r w:rsidR="00723D1C">
        <w:rPr>
          <w:rFonts w:ascii="Arial" w:eastAsia="Times New Roman" w:hAnsi="Arial" w:cs="Arial"/>
          <w:b/>
          <w:bCs/>
          <w:sz w:val="24"/>
          <w:szCs w:val="24"/>
          <w:lang w:eastAsia="en-GB"/>
        </w:rPr>
        <w:t xml:space="preserve">Business Continuity – </w:t>
      </w:r>
      <w:r w:rsidR="006B3628">
        <w:rPr>
          <w:rFonts w:ascii="Arial" w:eastAsia="Times New Roman" w:hAnsi="Arial" w:cs="Arial"/>
          <w:b/>
          <w:bCs/>
          <w:sz w:val="24"/>
          <w:szCs w:val="24"/>
          <w:lang w:eastAsia="en-GB"/>
        </w:rPr>
        <w:t>Contractual Under-performance</w:t>
      </w:r>
      <w:r w:rsidR="00F012C6">
        <w:rPr>
          <w:rFonts w:ascii="Arial" w:eastAsia="Times New Roman" w:hAnsi="Arial" w:cs="Arial"/>
          <w:b/>
          <w:bCs/>
          <w:sz w:val="24"/>
          <w:szCs w:val="24"/>
          <w:lang w:eastAsia="en-GB"/>
        </w:rPr>
        <w:t xml:space="preserve"> – Minimum Standards</w:t>
      </w:r>
    </w:p>
    <w:p w:rsidR="00F012C6" w:rsidRDefault="00F012C6" w:rsidP="00C20888">
      <w:pPr>
        <w:shd w:val="clear" w:color="auto" w:fill="FFFFFF"/>
        <w:spacing w:after="0" w:line="240" w:lineRule="auto"/>
        <w:ind w:left="360"/>
        <w:outlineLvl w:val="3"/>
        <w:rPr>
          <w:rFonts w:ascii="Arial" w:eastAsia="Times New Roman" w:hAnsi="Arial" w:cs="Arial"/>
          <w:b/>
          <w:bCs/>
          <w:sz w:val="24"/>
          <w:szCs w:val="24"/>
          <w:lang w:eastAsia="en-GB"/>
        </w:rPr>
      </w:pPr>
    </w:p>
    <w:p w:rsidR="00E3766D" w:rsidRDefault="006015A5" w:rsidP="00E3766D">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We strive to ensure that our sub-contracting procedures are as flexible and responsive to local need as possible</w:t>
      </w:r>
      <w:r w:rsidR="00E3766D">
        <w:rPr>
          <w:rFonts w:ascii="Arial" w:eastAsia="Times New Roman" w:hAnsi="Arial" w:cs="Arial"/>
          <w:bCs/>
          <w:sz w:val="24"/>
          <w:szCs w:val="24"/>
          <w:lang w:eastAsia="en-GB"/>
        </w:rPr>
        <w:t xml:space="preserve"> and we monitor contract performance on an ongoing basis</w:t>
      </w:r>
      <w:r>
        <w:rPr>
          <w:rFonts w:ascii="Arial" w:eastAsia="Times New Roman" w:hAnsi="Arial" w:cs="Arial"/>
          <w:bCs/>
          <w:sz w:val="24"/>
          <w:szCs w:val="24"/>
          <w:lang w:eastAsia="en-GB"/>
        </w:rPr>
        <w:t xml:space="preserve">.  </w:t>
      </w:r>
      <w:r w:rsidR="00E3766D">
        <w:rPr>
          <w:rFonts w:ascii="Arial" w:eastAsia="Times New Roman" w:hAnsi="Arial" w:cs="Arial"/>
          <w:bCs/>
          <w:sz w:val="24"/>
          <w:szCs w:val="24"/>
          <w:lang w:eastAsia="en-GB"/>
        </w:rPr>
        <w:t xml:space="preserve">Partners are contracted at the start of the academic year and their performance is monitored regularly against clear contractual profiles.  Through the </w:t>
      </w:r>
      <w:r w:rsidR="005E2F57">
        <w:rPr>
          <w:rFonts w:ascii="Arial" w:eastAsia="Times New Roman" w:hAnsi="Arial" w:cs="Arial"/>
          <w:bCs/>
          <w:sz w:val="24"/>
          <w:szCs w:val="24"/>
          <w:lang w:eastAsia="en-GB"/>
        </w:rPr>
        <w:t>Partnership S</w:t>
      </w:r>
      <w:r w:rsidR="00E3766D">
        <w:rPr>
          <w:rFonts w:ascii="Arial" w:eastAsia="Times New Roman" w:hAnsi="Arial" w:cs="Arial"/>
          <w:bCs/>
          <w:sz w:val="24"/>
          <w:szCs w:val="24"/>
          <w:lang w:eastAsia="en-GB"/>
        </w:rPr>
        <w:t xml:space="preserve">upport </w:t>
      </w:r>
      <w:r w:rsidR="005E2F57">
        <w:rPr>
          <w:rFonts w:ascii="Arial" w:eastAsia="Times New Roman" w:hAnsi="Arial" w:cs="Arial"/>
          <w:bCs/>
          <w:sz w:val="24"/>
          <w:szCs w:val="24"/>
          <w:lang w:eastAsia="en-GB"/>
        </w:rPr>
        <w:t>O</w:t>
      </w:r>
      <w:r w:rsidR="00E3766D">
        <w:rPr>
          <w:rFonts w:ascii="Arial" w:eastAsia="Times New Roman" w:hAnsi="Arial" w:cs="Arial"/>
          <w:bCs/>
          <w:sz w:val="24"/>
          <w:szCs w:val="24"/>
          <w:lang w:eastAsia="en-GB"/>
        </w:rPr>
        <w:t xml:space="preserve">fficer role, </w:t>
      </w:r>
      <w:r w:rsidR="005E2F57">
        <w:rPr>
          <w:rFonts w:ascii="Arial" w:eastAsia="Times New Roman" w:hAnsi="Arial" w:cs="Arial"/>
          <w:bCs/>
          <w:sz w:val="24"/>
          <w:szCs w:val="24"/>
          <w:lang w:eastAsia="en-GB"/>
        </w:rPr>
        <w:t xml:space="preserve">we </w:t>
      </w:r>
      <w:r w:rsidR="00E3766D">
        <w:rPr>
          <w:rFonts w:ascii="Arial" w:eastAsia="Times New Roman" w:hAnsi="Arial" w:cs="Arial"/>
          <w:bCs/>
          <w:sz w:val="24"/>
          <w:szCs w:val="24"/>
          <w:lang w:eastAsia="en-GB"/>
        </w:rPr>
        <w:t>provid</w:t>
      </w:r>
      <w:r w:rsidR="005E2F57">
        <w:rPr>
          <w:rFonts w:ascii="Arial" w:eastAsia="Times New Roman" w:hAnsi="Arial" w:cs="Arial"/>
          <w:bCs/>
          <w:sz w:val="24"/>
          <w:szCs w:val="24"/>
          <w:lang w:eastAsia="en-GB"/>
        </w:rPr>
        <w:t>e</w:t>
      </w:r>
      <w:r w:rsidR="00E3766D">
        <w:rPr>
          <w:rFonts w:ascii="Arial" w:eastAsia="Times New Roman" w:hAnsi="Arial" w:cs="Arial"/>
          <w:bCs/>
          <w:sz w:val="24"/>
          <w:szCs w:val="24"/>
          <w:lang w:eastAsia="en-GB"/>
        </w:rPr>
        <w:t xml:space="preserve"> day to day support and performance monitoring with partners, we become aware of any potential issues early in the contracting year.  In addition to this, we have rigorous</w:t>
      </w:r>
      <w:r w:rsidR="005E2F57">
        <w:rPr>
          <w:rFonts w:ascii="Arial" w:eastAsia="Times New Roman" w:hAnsi="Arial" w:cs="Arial"/>
          <w:bCs/>
          <w:sz w:val="24"/>
          <w:szCs w:val="24"/>
          <w:lang w:eastAsia="en-GB"/>
        </w:rPr>
        <w:t xml:space="preserve"> ongoing</w:t>
      </w:r>
      <w:r w:rsidR="00E3766D">
        <w:rPr>
          <w:rFonts w:ascii="Arial" w:eastAsia="Times New Roman" w:hAnsi="Arial" w:cs="Arial"/>
          <w:bCs/>
          <w:sz w:val="24"/>
          <w:szCs w:val="24"/>
          <w:lang w:eastAsia="en-GB"/>
        </w:rPr>
        <w:t xml:space="preserve"> data checks.  For Community Learning providers, we receive learner data</w:t>
      </w:r>
      <w:r w:rsidR="005E2F57">
        <w:rPr>
          <w:rFonts w:ascii="Arial" w:eastAsia="Times New Roman" w:hAnsi="Arial" w:cs="Arial"/>
          <w:bCs/>
          <w:sz w:val="24"/>
          <w:szCs w:val="24"/>
          <w:lang w:eastAsia="en-GB"/>
        </w:rPr>
        <w:t>,</w:t>
      </w:r>
      <w:r w:rsidR="00E3766D">
        <w:rPr>
          <w:rFonts w:ascii="Arial" w:eastAsia="Times New Roman" w:hAnsi="Arial" w:cs="Arial"/>
          <w:bCs/>
          <w:sz w:val="24"/>
          <w:szCs w:val="24"/>
          <w:lang w:eastAsia="en-GB"/>
        </w:rPr>
        <w:t xml:space="preserve"> at </w:t>
      </w:r>
      <w:r w:rsidR="009943BD">
        <w:rPr>
          <w:rFonts w:ascii="Arial" w:eastAsia="Times New Roman" w:hAnsi="Arial" w:cs="Arial"/>
          <w:bCs/>
          <w:sz w:val="24"/>
          <w:szCs w:val="24"/>
          <w:lang w:eastAsia="en-GB"/>
        </w:rPr>
        <w:t>least</w:t>
      </w:r>
      <w:r w:rsidR="005E2F57">
        <w:rPr>
          <w:rFonts w:ascii="Arial" w:eastAsia="Times New Roman" w:hAnsi="Arial" w:cs="Arial"/>
          <w:bCs/>
          <w:sz w:val="24"/>
          <w:szCs w:val="24"/>
          <w:lang w:eastAsia="en-GB"/>
        </w:rPr>
        <w:t>,</w:t>
      </w:r>
      <w:r w:rsidR="009943BD">
        <w:rPr>
          <w:rFonts w:ascii="Arial" w:eastAsia="Times New Roman" w:hAnsi="Arial" w:cs="Arial"/>
          <w:bCs/>
          <w:sz w:val="24"/>
          <w:szCs w:val="24"/>
          <w:lang w:eastAsia="en-GB"/>
        </w:rPr>
        <w:t xml:space="preserve"> </w:t>
      </w:r>
      <w:r w:rsidR="00845409">
        <w:rPr>
          <w:rFonts w:ascii="Arial" w:eastAsia="Times New Roman" w:hAnsi="Arial" w:cs="Arial"/>
          <w:bCs/>
          <w:sz w:val="24"/>
          <w:szCs w:val="24"/>
          <w:lang w:eastAsia="en-GB"/>
        </w:rPr>
        <w:t xml:space="preserve">at </w:t>
      </w:r>
      <w:r w:rsidR="00E3766D">
        <w:rPr>
          <w:rFonts w:ascii="Arial" w:eastAsia="Times New Roman" w:hAnsi="Arial" w:cs="Arial"/>
          <w:bCs/>
          <w:sz w:val="24"/>
          <w:szCs w:val="24"/>
          <w:lang w:eastAsia="en-GB"/>
        </w:rPr>
        <w:t xml:space="preserve">the end of each term and will address any contractual under-performance, following discussion with the partner, at this point. We would then either reprofile the contract to increase the following </w:t>
      </w:r>
      <w:r w:rsidR="00845409">
        <w:rPr>
          <w:rFonts w:ascii="Arial" w:eastAsia="Times New Roman" w:hAnsi="Arial" w:cs="Arial"/>
          <w:bCs/>
          <w:sz w:val="24"/>
          <w:szCs w:val="24"/>
          <w:lang w:eastAsia="en-GB"/>
        </w:rPr>
        <w:t>periods</w:t>
      </w:r>
      <w:r w:rsidR="00E3766D">
        <w:rPr>
          <w:rFonts w:ascii="Arial" w:eastAsia="Times New Roman" w:hAnsi="Arial" w:cs="Arial"/>
          <w:bCs/>
          <w:sz w:val="24"/>
          <w:szCs w:val="24"/>
          <w:lang w:eastAsia="en-GB"/>
        </w:rPr>
        <w:t xml:space="preserve"> performance requirements</w:t>
      </w:r>
      <w:r w:rsidR="00845409">
        <w:rPr>
          <w:rFonts w:ascii="Arial" w:eastAsia="Times New Roman" w:hAnsi="Arial" w:cs="Arial"/>
          <w:bCs/>
          <w:sz w:val="24"/>
          <w:szCs w:val="24"/>
          <w:lang w:eastAsia="en-GB"/>
        </w:rPr>
        <w:t xml:space="preserve"> or i</w:t>
      </w:r>
      <w:r w:rsidR="00E3766D">
        <w:rPr>
          <w:rFonts w:ascii="Arial" w:eastAsia="Times New Roman" w:hAnsi="Arial" w:cs="Arial"/>
          <w:bCs/>
          <w:sz w:val="24"/>
          <w:szCs w:val="24"/>
          <w:lang w:eastAsia="en-GB"/>
        </w:rPr>
        <w:t xml:space="preserve">f we felt that the partner could not make up the under-performance, we would pay for the delivery that had taken place, reprofile the contract down accordingly and we would make this additional funding available to other partners.  </w:t>
      </w:r>
      <w:r w:rsidR="00E3766D">
        <w:rPr>
          <w:rFonts w:ascii="Arial" w:eastAsia="Times New Roman" w:hAnsi="Arial" w:cs="Arial"/>
          <w:bCs/>
          <w:sz w:val="24"/>
          <w:szCs w:val="24"/>
          <w:lang w:eastAsia="en-GB"/>
        </w:rPr>
        <w:br/>
      </w:r>
    </w:p>
    <w:p w:rsidR="00175093" w:rsidRDefault="00175093" w:rsidP="00175093">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In the case of accredited provision, performance is paid on an ongoing basis and according to actual learner levels ie in real time.  Qualification Success rates are monitored on a monthly basis</w:t>
      </w:r>
      <w:r w:rsidR="009C29EF">
        <w:rPr>
          <w:rFonts w:ascii="Arial" w:eastAsia="Times New Roman" w:hAnsi="Arial" w:cs="Arial"/>
          <w:bCs/>
          <w:sz w:val="24"/>
          <w:szCs w:val="24"/>
          <w:lang w:eastAsia="en-GB"/>
        </w:rPr>
        <w:t xml:space="preserve">.  Although the </w:t>
      </w:r>
      <w:r>
        <w:rPr>
          <w:rFonts w:ascii="Arial" w:eastAsia="Times New Roman" w:hAnsi="Arial" w:cs="Arial"/>
          <w:bCs/>
          <w:sz w:val="24"/>
          <w:szCs w:val="24"/>
          <w:lang w:eastAsia="en-GB"/>
        </w:rPr>
        <w:t>Education &amp; Skills Funding Agency</w:t>
      </w:r>
      <w:r w:rsidR="00E26FD6">
        <w:rPr>
          <w:rFonts w:ascii="Arial" w:eastAsia="Times New Roman" w:hAnsi="Arial" w:cs="Arial"/>
          <w:bCs/>
          <w:sz w:val="24"/>
          <w:szCs w:val="24"/>
          <w:lang w:eastAsia="en-GB"/>
        </w:rPr>
        <w:t xml:space="preserve"> no longer use</w:t>
      </w:r>
      <w:r>
        <w:rPr>
          <w:rFonts w:ascii="Arial" w:eastAsia="Times New Roman" w:hAnsi="Arial" w:cs="Arial"/>
          <w:bCs/>
          <w:sz w:val="24"/>
          <w:szCs w:val="24"/>
          <w:lang w:eastAsia="en-GB"/>
        </w:rPr>
        <w:t xml:space="preserve"> Minimum Standards</w:t>
      </w:r>
      <w:r w:rsidR="00E26FD6">
        <w:rPr>
          <w:rFonts w:ascii="Arial" w:eastAsia="Times New Roman" w:hAnsi="Arial" w:cs="Arial"/>
          <w:bCs/>
          <w:sz w:val="24"/>
          <w:szCs w:val="24"/>
          <w:lang w:eastAsia="en-GB"/>
        </w:rPr>
        <w:t xml:space="preserve"> as a threshold for intervention on 19+ education and training, we will continue to use previously set thresholds wi</w:t>
      </w:r>
      <w:r>
        <w:rPr>
          <w:rFonts w:ascii="Arial" w:eastAsia="Times New Roman" w:hAnsi="Arial" w:cs="Arial"/>
          <w:bCs/>
          <w:sz w:val="24"/>
          <w:szCs w:val="24"/>
          <w:lang w:eastAsia="en-GB"/>
        </w:rPr>
        <w:t xml:space="preserve">thin the bi-weekly Skills and Employment team meetings and benchmarked against worst and best case scenarios.  The </w:t>
      </w:r>
      <w:r w:rsidR="005E2F57">
        <w:rPr>
          <w:rFonts w:ascii="Arial" w:eastAsia="Times New Roman" w:hAnsi="Arial" w:cs="Arial"/>
          <w:bCs/>
          <w:sz w:val="24"/>
          <w:szCs w:val="24"/>
          <w:lang w:eastAsia="en-GB"/>
        </w:rPr>
        <w:t>Partner</w:t>
      </w:r>
      <w:r>
        <w:rPr>
          <w:rFonts w:ascii="Arial" w:eastAsia="Times New Roman" w:hAnsi="Arial" w:cs="Arial"/>
          <w:bCs/>
          <w:sz w:val="24"/>
          <w:szCs w:val="24"/>
          <w:lang w:eastAsia="en-GB"/>
        </w:rPr>
        <w:t xml:space="preserve"> </w:t>
      </w:r>
      <w:r w:rsidR="005E2F57">
        <w:rPr>
          <w:rFonts w:ascii="Arial" w:eastAsia="Times New Roman" w:hAnsi="Arial" w:cs="Arial"/>
          <w:bCs/>
          <w:sz w:val="24"/>
          <w:szCs w:val="24"/>
          <w:lang w:eastAsia="en-GB"/>
        </w:rPr>
        <w:t>S</w:t>
      </w:r>
      <w:r>
        <w:rPr>
          <w:rFonts w:ascii="Arial" w:eastAsia="Times New Roman" w:hAnsi="Arial" w:cs="Arial"/>
          <w:bCs/>
          <w:sz w:val="24"/>
          <w:szCs w:val="24"/>
          <w:lang w:eastAsia="en-GB"/>
        </w:rPr>
        <w:t xml:space="preserve">upport </w:t>
      </w:r>
      <w:r w:rsidR="005E2F57">
        <w:rPr>
          <w:rFonts w:ascii="Arial" w:eastAsia="Times New Roman" w:hAnsi="Arial" w:cs="Arial"/>
          <w:bCs/>
          <w:sz w:val="24"/>
          <w:szCs w:val="24"/>
          <w:lang w:eastAsia="en-GB"/>
        </w:rPr>
        <w:t>O</w:t>
      </w:r>
      <w:r>
        <w:rPr>
          <w:rFonts w:ascii="Arial" w:eastAsia="Times New Roman" w:hAnsi="Arial" w:cs="Arial"/>
          <w:bCs/>
          <w:sz w:val="24"/>
          <w:szCs w:val="24"/>
          <w:lang w:eastAsia="en-GB"/>
        </w:rPr>
        <w:t>fficer responsible for the</w:t>
      </w:r>
      <w:r w:rsidR="005E2F57">
        <w:rPr>
          <w:rFonts w:ascii="Arial" w:eastAsia="Times New Roman" w:hAnsi="Arial" w:cs="Arial"/>
          <w:bCs/>
          <w:sz w:val="24"/>
          <w:szCs w:val="24"/>
          <w:lang w:eastAsia="en-GB"/>
        </w:rPr>
        <w:t xml:space="preserve"> </w:t>
      </w:r>
      <w:r>
        <w:rPr>
          <w:rFonts w:ascii="Arial" w:eastAsia="Times New Roman" w:hAnsi="Arial" w:cs="Arial"/>
          <w:bCs/>
          <w:sz w:val="24"/>
          <w:szCs w:val="24"/>
          <w:lang w:eastAsia="en-GB"/>
        </w:rPr>
        <w:t>partner</w:t>
      </w:r>
      <w:r w:rsidR="00E26FD6">
        <w:rPr>
          <w:rFonts w:ascii="Arial" w:eastAsia="Times New Roman" w:hAnsi="Arial" w:cs="Arial"/>
          <w:bCs/>
          <w:sz w:val="24"/>
          <w:szCs w:val="24"/>
          <w:lang w:eastAsia="en-GB"/>
        </w:rPr>
        <w:t xml:space="preserve"> causing concern</w:t>
      </w:r>
      <w:r>
        <w:rPr>
          <w:rFonts w:ascii="Arial" w:eastAsia="Times New Roman" w:hAnsi="Arial" w:cs="Arial"/>
          <w:bCs/>
          <w:sz w:val="24"/>
          <w:szCs w:val="24"/>
          <w:lang w:eastAsia="en-GB"/>
        </w:rPr>
        <w:t xml:space="preserve"> would then investigate the cause of any identified problem and support the partner to bring </w:t>
      </w:r>
      <w:r w:rsidR="00E26FD6">
        <w:rPr>
          <w:rFonts w:ascii="Arial" w:eastAsia="Times New Roman" w:hAnsi="Arial" w:cs="Arial"/>
          <w:bCs/>
          <w:sz w:val="24"/>
          <w:szCs w:val="24"/>
          <w:lang w:eastAsia="en-GB"/>
        </w:rPr>
        <w:t>Achievement Rates</w:t>
      </w:r>
      <w:r>
        <w:rPr>
          <w:rFonts w:ascii="Arial" w:eastAsia="Times New Roman" w:hAnsi="Arial" w:cs="Arial"/>
          <w:bCs/>
          <w:sz w:val="24"/>
          <w:szCs w:val="24"/>
          <w:lang w:eastAsia="en-GB"/>
        </w:rPr>
        <w:t xml:space="preserve"> up to the required standard so as not to affect our overall </w:t>
      </w:r>
      <w:r w:rsidR="00E26FD6">
        <w:rPr>
          <w:rFonts w:ascii="Arial" w:eastAsia="Times New Roman" w:hAnsi="Arial" w:cs="Arial"/>
          <w:bCs/>
          <w:sz w:val="24"/>
          <w:szCs w:val="24"/>
          <w:lang w:eastAsia="en-GB"/>
        </w:rPr>
        <w:t xml:space="preserve">Achievement </w:t>
      </w:r>
      <w:r>
        <w:rPr>
          <w:rFonts w:ascii="Arial" w:eastAsia="Times New Roman" w:hAnsi="Arial" w:cs="Arial"/>
          <w:bCs/>
          <w:sz w:val="24"/>
          <w:szCs w:val="24"/>
          <w:lang w:eastAsia="en-GB"/>
        </w:rPr>
        <w:t>Rates</w:t>
      </w:r>
      <w:r w:rsidR="00E26FD6">
        <w:rPr>
          <w:rFonts w:ascii="Arial" w:eastAsia="Times New Roman" w:hAnsi="Arial" w:cs="Arial"/>
          <w:bCs/>
          <w:sz w:val="24"/>
          <w:szCs w:val="24"/>
          <w:lang w:eastAsia="en-GB"/>
        </w:rPr>
        <w:t xml:space="preserve"> published annually</w:t>
      </w:r>
      <w:r>
        <w:rPr>
          <w:rFonts w:ascii="Arial" w:eastAsia="Times New Roman" w:hAnsi="Arial" w:cs="Arial"/>
          <w:bCs/>
          <w:sz w:val="24"/>
          <w:szCs w:val="24"/>
          <w:lang w:eastAsia="en-GB"/>
        </w:rPr>
        <w:t>.  Remedial actions may include QA support for the teaching and learning, reprofiling the cont</w:t>
      </w:r>
      <w:bookmarkStart w:id="0" w:name="_GoBack"/>
      <w:bookmarkEnd w:id="0"/>
      <w:r>
        <w:rPr>
          <w:rFonts w:ascii="Arial" w:eastAsia="Times New Roman" w:hAnsi="Arial" w:cs="Arial"/>
          <w:bCs/>
          <w:sz w:val="24"/>
          <w:szCs w:val="24"/>
          <w:lang w:eastAsia="en-GB"/>
        </w:rPr>
        <w:t xml:space="preserve">ract down or ending delivery on a </w:t>
      </w:r>
      <w:proofErr w:type="gramStart"/>
      <w:r>
        <w:rPr>
          <w:rFonts w:ascii="Arial" w:eastAsia="Times New Roman" w:hAnsi="Arial" w:cs="Arial"/>
          <w:bCs/>
          <w:sz w:val="24"/>
          <w:szCs w:val="24"/>
          <w:lang w:eastAsia="en-GB"/>
        </w:rPr>
        <w:t>particular learning</w:t>
      </w:r>
      <w:proofErr w:type="gramEnd"/>
      <w:r>
        <w:rPr>
          <w:rFonts w:ascii="Arial" w:eastAsia="Times New Roman" w:hAnsi="Arial" w:cs="Arial"/>
          <w:bCs/>
          <w:sz w:val="24"/>
          <w:szCs w:val="24"/>
          <w:lang w:eastAsia="en-GB"/>
        </w:rPr>
        <w:t xml:space="preserve"> aim for a particular partner or ending the whole contract at the nearest point that does not disadvantage any learners still on programme.</w:t>
      </w:r>
    </w:p>
    <w:p w:rsidR="00175093" w:rsidRPr="00457846" w:rsidRDefault="00175093" w:rsidP="00175093">
      <w:pPr>
        <w:autoSpaceDE w:val="0"/>
        <w:autoSpaceDN w:val="0"/>
        <w:adjustRightInd w:val="0"/>
        <w:spacing w:after="0" w:line="240" w:lineRule="auto"/>
        <w:rPr>
          <w:rFonts w:ascii="Arial-BoldMT" w:hAnsi="Arial-BoldMT" w:cs="Arial-BoldMT"/>
          <w:bCs/>
          <w:sz w:val="28"/>
          <w:szCs w:val="28"/>
        </w:rPr>
      </w:pPr>
    </w:p>
    <w:p w:rsidR="00E3766D" w:rsidRDefault="00E3766D"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We operate a </w:t>
      </w:r>
      <w:proofErr w:type="gramStart"/>
      <w:r>
        <w:rPr>
          <w:rFonts w:ascii="Arial" w:eastAsia="Times New Roman" w:hAnsi="Arial" w:cs="Arial"/>
          <w:bCs/>
          <w:sz w:val="24"/>
          <w:szCs w:val="24"/>
          <w:lang w:eastAsia="en-GB"/>
        </w:rPr>
        <w:t>4 year</w:t>
      </w:r>
      <w:proofErr w:type="gramEnd"/>
      <w:r>
        <w:rPr>
          <w:rFonts w:ascii="Arial" w:eastAsia="Times New Roman" w:hAnsi="Arial" w:cs="Arial"/>
          <w:bCs/>
          <w:sz w:val="24"/>
          <w:szCs w:val="24"/>
          <w:lang w:eastAsia="en-GB"/>
        </w:rPr>
        <w:t xml:space="preserve"> framework re procurement of partners so have a pool of partners we can call upon and we also have the facility to procure short term under £25k contracts outside of the normal procurement framework to ensure sufficiency of provision as required with the minimum of time and administration needed to secure the new provision.  </w:t>
      </w:r>
    </w:p>
    <w:p w:rsidR="00457846" w:rsidRDefault="00457846" w:rsidP="00487D8C">
      <w:pPr>
        <w:shd w:val="clear" w:color="auto" w:fill="FFFFFF"/>
        <w:spacing w:after="0" w:line="240" w:lineRule="auto"/>
        <w:outlineLvl w:val="3"/>
        <w:rPr>
          <w:rFonts w:ascii="Arial" w:eastAsia="Times New Roman" w:hAnsi="Arial" w:cs="Arial"/>
          <w:bCs/>
          <w:i/>
          <w:sz w:val="20"/>
          <w:szCs w:val="20"/>
          <w:lang w:eastAsia="en-GB"/>
        </w:rPr>
      </w:pPr>
    </w:p>
    <w:p w:rsidR="00BF23DB" w:rsidRDefault="00BF23DB" w:rsidP="00487D8C">
      <w:pPr>
        <w:shd w:val="clear" w:color="auto" w:fill="FFFFFF"/>
        <w:spacing w:after="0" w:line="240" w:lineRule="auto"/>
        <w:outlineLvl w:val="3"/>
        <w:rPr>
          <w:rFonts w:ascii="Arial" w:eastAsia="Times New Roman" w:hAnsi="Arial" w:cs="Arial"/>
          <w:b/>
          <w:bCs/>
          <w:sz w:val="24"/>
          <w:szCs w:val="24"/>
          <w:lang w:eastAsia="en-GB"/>
        </w:rPr>
      </w:pPr>
    </w:p>
    <w:p w:rsidR="00487D8C" w:rsidRDefault="00175093"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
          <w:bCs/>
          <w:sz w:val="24"/>
          <w:szCs w:val="24"/>
          <w:lang w:eastAsia="en-GB"/>
        </w:rPr>
        <w:t>7</w:t>
      </w:r>
      <w:r w:rsidR="00487D8C" w:rsidRPr="00487D8C">
        <w:rPr>
          <w:rFonts w:ascii="Arial" w:eastAsia="Times New Roman" w:hAnsi="Arial" w:cs="Arial"/>
          <w:b/>
          <w:bCs/>
          <w:sz w:val="24"/>
          <w:szCs w:val="24"/>
          <w:lang w:eastAsia="en-GB"/>
        </w:rPr>
        <w:t xml:space="preserve">   </w:t>
      </w:r>
      <w:r w:rsidR="00487D8C">
        <w:rPr>
          <w:rFonts w:ascii="Arial" w:eastAsia="Times New Roman" w:hAnsi="Arial" w:cs="Arial"/>
          <w:b/>
          <w:bCs/>
          <w:sz w:val="24"/>
          <w:szCs w:val="24"/>
          <w:lang w:eastAsia="en-GB"/>
        </w:rPr>
        <w:t xml:space="preserve">Business Continuity </w:t>
      </w:r>
      <w:r w:rsidR="00744A7E">
        <w:rPr>
          <w:rFonts w:ascii="Arial" w:eastAsia="Times New Roman" w:hAnsi="Arial" w:cs="Arial"/>
          <w:b/>
          <w:bCs/>
          <w:sz w:val="24"/>
          <w:szCs w:val="24"/>
          <w:lang w:eastAsia="en-GB"/>
        </w:rPr>
        <w:t xml:space="preserve">- </w:t>
      </w:r>
      <w:r w:rsidR="00487D8C">
        <w:rPr>
          <w:rFonts w:ascii="Arial" w:eastAsia="Times New Roman" w:hAnsi="Arial" w:cs="Arial"/>
          <w:b/>
          <w:bCs/>
          <w:sz w:val="24"/>
          <w:szCs w:val="24"/>
          <w:lang w:eastAsia="en-GB"/>
        </w:rPr>
        <w:t>Loss of data</w:t>
      </w:r>
      <w:r>
        <w:rPr>
          <w:rFonts w:ascii="Arial" w:eastAsia="Times New Roman" w:hAnsi="Arial" w:cs="Arial"/>
          <w:b/>
          <w:bCs/>
          <w:sz w:val="24"/>
          <w:szCs w:val="24"/>
          <w:lang w:eastAsia="en-GB"/>
        </w:rPr>
        <w:t>/Loss of access to data</w:t>
      </w:r>
    </w:p>
    <w:p w:rsidR="00487D8C" w:rsidRDefault="00487D8C" w:rsidP="00487D8C">
      <w:pPr>
        <w:shd w:val="clear" w:color="auto" w:fill="FFFFFF"/>
        <w:spacing w:after="0" w:line="240" w:lineRule="auto"/>
        <w:outlineLvl w:val="3"/>
        <w:rPr>
          <w:rFonts w:ascii="Arial" w:eastAsia="Times New Roman" w:hAnsi="Arial" w:cs="Arial"/>
          <w:bCs/>
          <w:sz w:val="24"/>
          <w:szCs w:val="24"/>
          <w:lang w:eastAsia="en-GB"/>
        </w:rPr>
      </w:pPr>
    </w:p>
    <w:p w:rsidR="00487D8C" w:rsidRDefault="00487D8C"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Learner Data team manage thousands of learner records per year </w:t>
      </w:r>
      <w:proofErr w:type="gramStart"/>
      <w:r>
        <w:rPr>
          <w:rFonts w:ascii="Arial" w:eastAsia="Times New Roman" w:hAnsi="Arial" w:cs="Arial"/>
          <w:bCs/>
          <w:sz w:val="24"/>
          <w:szCs w:val="24"/>
          <w:lang w:eastAsia="en-GB"/>
        </w:rPr>
        <w:t>on a daily basis</w:t>
      </w:r>
      <w:proofErr w:type="gramEnd"/>
      <w:r>
        <w:rPr>
          <w:rFonts w:ascii="Arial" w:eastAsia="Times New Roman" w:hAnsi="Arial" w:cs="Arial"/>
          <w:bCs/>
          <w:sz w:val="24"/>
          <w:szCs w:val="24"/>
          <w:lang w:eastAsia="en-GB"/>
        </w:rPr>
        <w:t xml:space="preserve">.  All data transfer between partners is via a secure server, Cryptex.  All hard copies are </w:t>
      </w:r>
      <w:r>
        <w:rPr>
          <w:rFonts w:ascii="Arial" w:eastAsia="Times New Roman" w:hAnsi="Arial" w:cs="Arial"/>
          <w:bCs/>
          <w:sz w:val="24"/>
          <w:szCs w:val="24"/>
          <w:lang w:eastAsia="en-GB"/>
        </w:rPr>
        <w:lastRenderedPageBreak/>
        <w:t>stored according to data management best practice</w:t>
      </w:r>
      <w:r w:rsidR="00BF23DB">
        <w:rPr>
          <w:rFonts w:ascii="Arial" w:eastAsia="Times New Roman" w:hAnsi="Arial" w:cs="Arial"/>
          <w:bCs/>
          <w:sz w:val="24"/>
          <w:szCs w:val="24"/>
          <w:lang w:eastAsia="en-GB"/>
        </w:rPr>
        <w:t xml:space="preserve"> and compliant with GDPR 2018</w:t>
      </w:r>
      <w:r>
        <w:rPr>
          <w:rFonts w:ascii="Arial" w:eastAsia="Times New Roman" w:hAnsi="Arial" w:cs="Arial"/>
          <w:bCs/>
          <w:sz w:val="24"/>
          <w:szCs w:val="24"/>
          <w:lang w:eastAsia="en-GB"/>
        </w:rPr>
        <w:t xml:space="preserve"> and </w:t>
      </w:r>
      <w:r w:rsidR="00744A7E">
        <w:rPr>
          <w:rFonts w:ascii="Arial" w:eastAsia="Times New Roman" w:hAnsi="Arial" w:cs="Arial"/>
          <w:bCs/>
          <w:sz w:val="24"/>
          <w:szCs w:val="24"/>
          <w:lang w:eastAsia="en-GB"/>
        </w:rPr>
        <w:t>input</w:t>
      </w:r>
      <w:r>
        <w:rPr>
          <w:rFonts w:ascii="Arial" w:eastAsia="Times New Roman" w:hAnsi="Arial" w:cs="Arial"/>
          <w:bCs/>
          <w:sz w:val="24"/>
          <w:szCs w:val="24"/>
          <w:lang w:eastAsia="en-GB"/>
        </w:rPr>
        <w:t xml:space="preserve"> electronically on a </w:t>
      </w:r>
      <w:r w:rsidR="00744A7E">
        <w:rPr>
          <w:rFonts w:ascii="Arial" w:eastAsia="Times New Roman" w:hAnsi="Arial" w:cs="Arial"/>
          <w:bCs/>
          <w:sz w:val="24"/>
          <w:szCs w:val="24"/>
          <w:lang w:eastAsia="en-GB"/>
        </w:rPr>
        <w:t xml:space="preserve">local </w:t>
      </w:r>
      <w:r>
        <w:rPr>
          <w:rFonts w:ascii="Arial" w:eastAsia="Times New Roman" w:hAnsi="Arial" w:cs="Arial"/>
          <w:bCs/>
          <w:sz w:val="24"/>
          <w:szCs w:val="24"/>
          <w:lang w:eastAsia="en-GB"/>
        </w:rPr>
        <w:t>secure server with full back up</w:t>
      </w:r>
      <w:r w:rsidR="00BF23DB">
        <w:rPr>
          <w:rFonts w:ascii="Arial" w:eastAsia="Times New Roman" w:hAnsi="Arial" w:cs="Arial"/>
          <w:bCs/>
          <w:sz w:val="24"/>
          <w:szCs w:val="24"/>
          <w:lang w:eastAsia="en-GB"/>
        </w:rPr>
        <w:t xml:space="preserve"> </w:t>
      </w:r>
      <w:proofErr w:type="gramStart"/>
      <w:r w:rsidR="00744A7E">
        <w:rPr>
          <w:rFonts w:ascii="Arial" w:eastAsia="Times New Roman" w:hAnsi="Arial" w:cs="Arial"/>
          <w:bCs/>
          <w:sz w:val="24"/>
          <w:szCs w:val="24"/>
          <w:lang w:eastAsia="en-GB"/>
        </w:rPr>
        <w:t>and also</w:t>
      </w:r>
      <w:proofErr w:type="gramEnd"/>
      <w:r w:rsidR="00744A7E">
        <w:rPr>
          <w:rFonts w:ascii="Arial" w:eastAsia="Times New Roman" w:hAnsi="Arial" w:cs="Arial"/>
          <w:bCs/>
          <w:sz w:val="24"/>
          <w:szCs w:val="24"/>
          <w:lang w:eastAsia="en-GB"/>
        </w:rPr>
        <w:t xml:space="preserve"> on the </w:t>
      </w:r>
      <w:r w:rsidR="00BF23DB">
        <w:rPr>
          <w:rFonts w:ascii="Arial" w:eastAsia="Times New Roman" w:hAnsi="Arial" w:cs="Arial"/>
          <w:bCs/>
          <w:sz w:val="24"/>
          <w:szCs w:val="24"/>
          <w:lang w:eastAsia="en-GB"/>
        </w:rPr>
        <w:t>E</w:t>
      </w:r>
      <w:r w:rsidR="00744A7E">
        <w:rPr>
          <w:rFonts w:ascii="Arial" w:eastAsia="Times New Roman" w:hAnsi="Arial" w:cs="Arial"/>
          <w:bCs/>
          <w:sz w:val="24"/>
          <w:szCs w:val="24"/>
          <w:lang w:eastAsia="en-GB"/>
        </w:rPr>
        <w:t xml:space="preserve">SFA server via the ILR.  </w:t>
      </w:r>
      <w:r w:rsidR="00704A7E">
        <w:rPr>
          <w:rFonts w:ascii="Arial" w:eastAsia="Times New Roman" w:hAnsi="Arial" w:cs="Arial"/>
          <w:bCs/>
          <w:sz w:val="24"/>
          <w:szCs w:val="24"/>
          <w:lang w:eastAsia="en-GB"/>
        </w:rPr>
        <w:t>All staff receive annual Data Protection training.</w:t>
      </w:r>
      <w:r w:rsidR="00744A7E">
        <w:rPr>
          <w:rFonts w:ascii="Arial" w:eastAsia="Times New Roman" w:hAnsi="Arial" w:cs="Arial"/>
          <w:bCs/>
          <w:sz w:val="24"/>
          <w:szCs w:val="24"/>
          <w:lang w:eastAsia="en-GB"/>
        </w:rPr>
        <w:br/>
      </w:r>
    </w:p>
    <w:p w:rsidR="00744A7E" w:rsidRDefault="00744A7E"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For temporary breaks in service due to eg council server malfunction, the </w:t>
      </w:r>
      <w:r w:rsidR="00BF23DB">
        <w:rPr>
          <w:rFonts w:ascii="Arial" w:eastAsia="Times New Roman" w:hAnsi="Arial" w:cs="Arial"/>
          <w:bCs/>
          <w:sz w:val="24"/>
          <w:szCs w:val="24"/>
          <w:lang w:eastAsia="en-GB"/>
        </w:rPr>
        <w:t>Intelligence, Commissioning and Performance (ICP)</w:t>
      </w:r>
      <w:r>
        <w:rPr>
          <w:rFonts w:ascii="Arial" w:eastAsia="Times New Roman" w:hAnsi="Arial" w:cs="Arial"/>
          <w:bCs/>
          <w:sz w:val="24"/>
          <w:szCs w:val="24"/>
          <w:lang w:eastAsia="en-GB"/>
        </w:rPr>
        <w:t xml:space="preserve"> team operates dual IT systems to ensure we can continue operating.  If </w:t>
      </w:r>
      <w:r w:rsidR="00BF23DB">
        <w:rPr>
          <w:rFonts w:ascii="Arial" w:eastAsia="Times New Roman" w:hAnsi="Arial" w:cs="Arial"/>
          <w:bCs/>
          <w:sz w:val="24"/>
          <w:szCs w:val="24"/>
          <w:lang w:eastAsia="en-GB"/>
        </w:rPr>
        <w:t>Terms</w:t>
      </w:r>
      <w:r>
        <w:rPr>
          <w:rFonts w:ascii="Arial" w:eastAsia="Times New Roman" w:hAnsi="Arial" w:cs="Arial"/>
          <w:bCs/>
          <w:sz w:val="24"/>
          <w:szCs w:val="24"/>
          <w:lang w:eastAsia="en-GB"/>
        </w:rPr>
        <w:t xml:space="preserve"> (our MI database provider) systems failed, we hold the return data set outside of </w:t>
      </w:r>
      <w:r w:rsidR="00BF23DB">
        <w:rPr>
          <w:rFonts w:ascii="Arial" w:eastAsia="Times New Roman" w:hAnsi="Arial" w:cs="Arial"/>
          <w:bCs/>
          <w:sz w:val="24"/>
          <w:szCs w:val="24"/>
          <w:lang w:eastAsia="en-GB"/>
        </w:rPr>
        <w:t>Terms</w:t>
      </w:r>
      <w:r w:rsidR="00845409">
        <w:rPr>
          <w:rFonts w:ascii="Arial" w:eastAsia="Times New Roman" w:hAnsi="Arial" w:cs="Arial"/>
          <w:bCs/>
          <w:sz w:val="24"/>
          <w:szCs w:val="24"/>
          <w:lang w:eastAsia="en-GB"/>
        </w:rPr>
        <w:t xml:space="preserve"> (on AWS servers in London)</w:t>
      </w:r>
      <w:r>
        <w:rPr>
          <w:rFonts w:ascii="Arial" w:eastAsia="Times New Roman" w:hAnsi="Arial" w:cs="Arial"/>
          <w:bCs/>
          <w:sz w:val="24"/>
          <w:szCs w:val="24"/>
          <w:lang w:eastAsia="en-GB"/>
        </w:rPr>
        <w:t xml:space="preserve"> so we could reconstruct the data set on an alternative platform.  </w:t>
      </w:r>
    </w:p>
    <w:p w:rsidR="00F56D78" w:rsidRDefault="00F56D78" w:rsidP="00487D8C">
      <w:pPr>
        <w:shd w:val="clear" w:color="auto" w:fill="FFFFFF"/>
        <w:spacing w:after="0" w:line="240" w:lineRule="auto"/>
        <w:outlineLvl w:val="3"/>
        <w:rPr>
          <w:rFonts w:ascii="Arial" w:eastAsia="Times New Roman" w:hAnsi="Arial" w:cs="Arial"/>
          <w:bCs/>
          <w:sz w:val="24"/>
          <w:szCs w:val="24"/>
          <w:lang w:eastAsia="en-GB"/>
        </w:rPr>
      </w:pPr>
    </w:p>
    <w:p w:rsidR="00704A7E" w:rsidRPr="00487D8C" w:rsidRDefault="00F56D78"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Skills &amp; Employment management team operate flexible and mobile working that includes home working using communication technology under the council’s systems.  Outside of this we have a personal </w:t>
      </w:r>
      <w:proofErr w:type="spellStart"/>
      <w:r>
        <w:rPr>
          <w:rFonts w:ascii="Arial" w:eastAsia="Times New Roman" w:hAnsi="Arial" w:cs="Arial"/>
          <w:bCs/>
          <w:sz w:val="24"/>
          <w:szCs w:val="24"/>
          <w:lang w:eastAsia="en-GB"/>
        </w:rPr>
        <w:t>Whats</w:t>
      </w:r>
      <w:proofErr w:type="spellEnd"/>
      <w:r>
        <w:rPr>
          <w:rFonts w:ascii="Arial" w:eastAsia="Times New Roman" w:hAnsi="Arial" w:cs="Arial"/>
          <w:bCs/>
          <w:sz w:val="24"/>
          <w:szCs w:val="24"/>
          <w:lang w:eastAsia="en-GB"/>
        </w:rPr>
        <w:t xml:space="preserve"> App group to ensure we maintain contact regardless of council telephony system failure and so any </w:t>
      </w:r>
      <w:r w:rsidR="00845409">
        <w:rPr>
          <w:rFonts w:ascii="Arial" w:eastAsia="Times New Roman" w:hAnsi="Arial" w:cs="Arial"/>
          <w:bCs/>
          <w:sz w:val="24"/>
          <w:szCs w:val="24"/>
          <w:lang w:eastAsia="en-GB"/>
        </w:rPr>
        <w:t>short-term</w:t>
      </w:r>
      <w:r>
        <w:rPr>
          <w:rFonts w:ascii="Arial" w:eastAsia="Times New Roman" w:hAnsi="Arial" w:cs="Arial"/>
          <w:bCs/>
          <w:sz w:val="24"/>
          <w:szCs w:val="24"/>
          <w:lang w:eastAsia="en-GB"/>
        </w:rPr>
        <w:t xml:space="preserve"> actions that need taking can be communicated.</w:t>
      </w:r>
    </w:p>
    <w:p w:rsidR="00F012C6" w:rsidRDefault="00F012C6" w:rsidP="00487D8C">
      <w:pPr>
        <w:shd w:val="clear" w:color="auto" w:fill="FFFFFF"/>
        <w:spacing w:after="0" w:line="240" w:lineRule="auto"/>
        <w:outlineLvl w:val="3"/>
        <w:rPr>
          <w:rFonts w:ascii="Arial" w:eastAsia="Times New Roman" w:hAnsi="Arial" w:cs="Arial"/>
          <w:bCs/>
          <w:sz w:val="24"/>
          <w:szCs w:val="24"/>
          <w:lang w:eastAsia="en-GB"/>
        </w:rPr>
      </w:pPr>
    </w:p>
    <w:p w:rsidR="00BF23DB" w:rsidRDefault="00BF23DB" w:rsidP="00487D8C">
      <w:pPr>
        <w:shd w:val="clear" w:color="auto" w:fill="FFFFFF"/>
        <w:spacing w:after="0" w:line="240" w:lineRule="auto"/>
        <w:outlineLvl w:val="3"/>
        <w:rPr>
          <w:rFonts w:ascii="Arial" w:eastAsia="Times New Roman" w:hAnsi="Arial" w:cs="Arial"/>
          <w:b/>
          <w:bCs/>
          <w:sz w:val="24"/>
          <w:szCs w:val="24"/>
          <w:lang w:eastAsia="en-GB"/>
        </w:rPr>
      </w:pPr>
    </w:p>
    <w:p w:rsidR="00F012C6" w:rsidRDefault="00487D8C" w:rsidP="00487D8C">
      <w:pPr>
        <w:shd w:val="clear" w:color="auto" w:fill="FFFFFF"/>
        <w:spacing w:after="0" w:line="240" w:lineRule="auto"/>
        <w:outlineLvl w:val="3"/>
        <w:rPr>
          <w:rFonts w:ascii="Arial" w:eastAsia="Times New Roman" w:hAnsi="Arial" w:cs="Arial"/>
          <w:b/>
          <w:bCs/>
          <w:sz w:val="24"/>
          <w:szCs w:val="24"/>
          <w:lang w:eastAsia="en-GB"/>
        </w:rPr>
      </w:pPr>
      <w:r>
        <w:rPr>
          <w:rFonts w:ascii="Arial" w:eastAsia="Times New Roman" w:hAnsi="Arial" w:cs="Arial"/>
          <w:b/>
          <w:bCs/>
          <w:sz w:val="24"/>
          <w:szCs w:val="24"/>
          <w:lang w:eastAsia="en-GB"/>
        </w:rPr>
        <w:t xml:space="preserve">8   </w:t>
      </w:r>
      <w:r w:rsidR="00F012C6">
        <w:rPr>
          <w:rFonts w:ascii="Arial" w:eastAsia="Times New Roman" w:hAnsi="Arial" w:cs="Arial"/>
          <w:b/>
          <w:bCs/>
          <w:sz w:val="24"/>
          <w:szCs w:val="24"/>
          <w:lang w:eastAsia="en-GB"/>
        </w:rPr>
        <w:t>Busines</w:t>
      </w:r>
      <w:r w:rsidR="00BF23DB">
        <w:rPr>
          <w:rFonts w:ascii="Arial" w:eastAsia="Times New Roman" w:hAnsi="Arial" w:cs="Arial"/>
          <w:b/>
          <w:bCs/>
          <w:sz w:val="24"/>
          <w:szCs w:val="24"/>
          <w:lang w:eastAsia="en-GB"/>
        </w:rPr>
        <w:t>s Continuity – Loss of Partner i</w:t>
      </w:r>
      <w:r w:rsidR="00F012C6">
        <w:rPr>
          <w:rFonts w:ascii="Arial" w:eastAsia="Times New Roman" w:hAnsi="Arial" w:cs="Arial"/>
          <w:b/>
          <w:bCs/>
          <w:sz w:val="24"/>
          <w:szCs w:val="24"/>
          <w:lang w:eastAsia="en-GB"/>
        </w:rPr>
        <w:t>n Year</w:t>
      </w:r>
    </w:p>
    <w:p w:rsidR="00F012C6" w:rsidRPr="00F012C6" w:rsidRDefault="00F012C6" w:rsidP="00487D8C">
      <w:pPr>
        <w:shd w:val="clear" w:color="auto" w:fill="FFFFFF"/>
        <w:spacing w:after="0" w:line="240" w:lineRule="auto"/>
        <w:outlineLvl w:val="3"/>
        <w:rPr>
          <w:rFonts w:ascii="Arial" w:eastAsia="Times New Roman" w:hAnsi="Arial" w:cs="Arial"/>
          <w:b/>
          <w:bCs/>
          <w:sz w:val="24"/>
          <w:szCs w:val="24"/>
          <w:lang w:eastAsia="en-GB"/>
        </w:rPr>
      </w:pPr>
    </w:p>
    <w:p w:rsidR="006015A5" w:rsidRDefault="00AB29D6"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In the rare case of a partner</w:t>
      </w:r>
      <w:r w:rsidR="00E06F71">
        <w:rPr>
          <w:rFonts w:ascii="Arial" w:eastAsia="Times New Roman" w:hAnsi="Arial" w:cs="Arial"/>
          <w:bCs/>
          <w:sz w:val="24"/>
          <w:szCs w:val="24"/>
          <w:lang w:eastAsia="en-GB"/>
        </w:rPr>
        <w:t xml:space="preserve"> withdrawing from a contract or</w:t>
      </w:r>
      <w:r>
        <w:rPr>
          <w:rFonts w:ascii="Arial" w:eastAsia="Times New Roman" w:hAnsi="Arial" w:cs="Arial"/>
          <w:bCs/>
          <w:sz w:val="24"/>
          <w:szCs w:val="24"/>
          <w:lang w:eastAsia="en-GB"/>
        </w:rPr>
        <w:t xml:space="preserve"> ceasing to exist mid-way through the delivery of a qualification programme and not able to fulfil their contractual performance ie learners were still enrolled on the programme and not yet achieved their learning goals; </w:t>
      </w:r>
      <w:r w:rsidR="006015A5">
        <w:rPr>
          <w:rFonts w:ascii="Arial" w:eastAsia="Times New Roman" w:hAnsi="Arial" w:cs="Arial"/>
          <w:bCs/>
          <w:sz w:val="24"/>
          <w:szCs w:val="24"/>
          <w:lang w:eastAsia="en-GB"/>
        </w:rPr>
        <w:t xml:space="preserve">we would work with the partner to collect all the learner paperwork and source another suitable partner to finish off the learning programme in a convenient location. </w:t>
      </w:r>
      <w:r w:rsidR="006F08B2">
        <w:rPr>
          <w:rFonts w:ascii="Arial" w:eastAsia="Times New Roman" w:hAnsi="Arial" w:cs="Arial"/>
          <w:bCs/>
          <w:sz w:val="24"/>
          <w:szCs w:val="24"/>
          <w:lang w:eastAsia="en-GB"/>
        </w:rPr>
        <w:t xml:space="preserve">We would notify the awarding body concerned regarding any changes in personnel involved in the assessment and moderation of the qualification programme in question.  </w:t>
      </w:r>
      <w:r w:rsidR="006015A5">
        <w:rPr>
          <w:rFonts w:ascii="Arial" w:eastAsia="Times New Roman" w:hAnsi="Arial" w:cs="Arial"/>
          <w:bCs/>
          <w:sz w:val="24"/>
          <w:szCs w:val="24"/>
          <w:lang w:eastAsia="en-GB"/>
        </w:rPr>
        <w:t>In some circumstances, we could use our own teaching staff to finish off any outstanding learning to ensure no learner was disadvantaged by the original partner’s closure.</w:t>
      </w:r>
      <w:r>
        <w:rPr>
          <w:rFonts w:ascii="Arial" w:eastAsia="Times New Roman" w:hAnsi="Arial" w:cs="Arial"/>
          <w:bCs/>
          <w:sz w:val="24"/>
          <w:szCs w:val="24"/>
          <w:lang w:eastAsia="en-GB"/>
        </w:rPr>
        <w:t xml:space="preserve"> </w:t>
      </w:r>
    </w:p>
    <w:p w:rsidR="00AB29D6" w:rsidRDefault="00AB29D6" w:rsidP="00487D8C">
      <w:pPr>
        <w:shd w:val="clear" w:color="auto" w:fill="FFFFFF"/>
        <w:spacing w:after="0" w:line="240" w:lineRule="auto"/>
        <w:outlineLvl w:val="3"/>
        <w:rPr>
          <w:rFonts w:ascii="Arial" w:eastAsia="Times New Roman" w:hAnsi="Arial" w:cs="Arial"/>
          <w:bCs/>
          <w:sz w:val="24"/>
          <w:szCs w:val="24"/>
          <w:lang w:eastAsia="en-GB"/>
        </w:rPr>
      </w:pPr>
    </w:p>
    <w:p w:rsidR="00AB29D6" w:rsidRDefault="00AB29D6"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In the most extreme case and we had</w:t>
      </w:r>
      <w:r w:rsidR="00457846">
        <w:rPr>
          <w:rFonts w:ascii="Arial" w:eastAsia="Times New Roman" w:hAnsi="Arial" w:cs="Arial"/>
          <w:bCs/>
          <w:sz w:val="24"/>
          <w:szCs w:val="24"/>
          <w:lang w:eastAsia="en-GB"/>
        </w:rPr>
        <w:t xml:space="preserve"> no other choice but</w:t>
      </w:r>
      <w:r>
        <w:rPr>
          <w:rFonts w:ascii="Arial" w:eastAsia="Times New Roman" w:hAnsi="Arial" w:cs="Arial"/>
          <w:bCs/>
          <w:sz w:val="24"/>
          <w:szCs w:val="24"/>
          <w:lang w:eastAsia="en-GB"/>
        </w:rPr>
        <w:t xml:space="preserve"> to transfer the learners to a different provider’s own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 xml:space="preserve">SFA contract eg a transfer to an FE college, we would withdraw all the learners from our ILR so they could be re-enrolled on the new provider’s ILR but inform the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SFA that this was a transfer rather than a withdrawal so as not to impact on our own Success Rates.</w:t>
      </w:r>
      <w:r w:rsidR="00A02D51">
        <w:rPr>
          <w:rFonts w:ascii="Arial" w:eastAsia="Times New Roman" w:hAnsi="Arial" w:cs="Arial"/>
          <w:bCs/>
          <w:sz w:val="24"/>
          <w:szCs w:val="24"/>
          <w:lang w:eastAsia="en-GB"/>
        </w:rPr>
        <w:t xml:space="preserve">  The council’s Legal department would be notified of any in-contract closures and support would be sought as required.</w:t>
      </w:r>
    </w:p>
    <w:p w:rsidR="00E06F71" w:rsidRDefault="00E06F71" w:rsidP="00487D8C">
      <w:pPr>
        <w:shd w:val="clear" w:color="auto" w:fill="FFFFFF"/>
        <w:spacing w:after="0" w:line="240" w:lineRule="auto"/>
        <w:outlineLvl w:val="3"/>
        <w:rPr>
          <w:rFonts w:ascii="Arial" w:eastAsia="Times New Roman" w:hAnsi="Arial" w:cs="Arial"/>
          <w:bCs/>
          <w:sz w:val="24"/>
          <w:szCs w:val="24"/>
          <w:lang w:eastAsia="en-GB"/>
        </w:rPr>
      </w:pPr>
    </w:p>
    <w:p w:rsidR="00E06F71" w:rsidRDefault="00704A7E" w:rsidP="00E06F71">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Our procurement processes include due diligence including credit ratings checks.  </w:t>
      </w:r>
      <w:r w:rsidR="00E06F71">
        <w:rPr>
          <w:rFonts w:ascii="Arial" w:eastAsia="Times New Roman" w:hAnsi="Arial" w:cs="Arial"/>
          <w:bCs/>
          <w:sz w:val="24"/>
          <w:szCs w:val="24"/>
          <w:lang w:eastAsia="en-GB"/>
        </w:rPr>
        <w:t xml:space="preserve">We receive in year updates via </w:t>
      </w:r>
      <w:r w:rsidR="00845409">
        <w:rPr>
          <w:rFonts w:ascii="Arial" w:eastAsia="Times New Roman" w:hAnsi="Arial" w:cs="Arial"/>
          <w:bCs/>
          <w:sz w:val="24"/>
          <w:szCs w:val="24"/>
          <w:lang w:eastAsia="en-GB"/>
        </w:rPr>
        <w:t>credit reference agencies</w:t>
      </w:r>
      <w:r w:rsidR="00E06F71">
        <w:rPr>
          <w:rFonts w:ascii="Arial" w:eastAsia="Times New Roman" w:hAnsi="Arial" w:cs="Arial"/>
          <w:bCs/>
          <w:sz w:val="24"/>
          <w:szCs w:val="24"/>
          <w:lang w:eastAsia="en-GB"/>
        </w:rPr>
        <w:t xml:space="preserve"> regarding any negative changes to our partner’s financial </w:t>
      </w:r>
      <w:r w:rsidR="00845409">
        <w:rPr>
          <w:rFonts w:ascii="Arial" w:eastAsia="Times New Roman" w:hAnsi="Arial" w:cs="Arial"/>
          <w:bCs/>
          <w:sz w:val="24"/>
          <w:szCs w:val="24"/>
          <w:lang w:eastAsia="en-GB"/>
        </w:rPr>
        <w:t>stability,</w:t>
      </w:r>
      <w:r w:rsidR="00E06F71">
        <w:rPr>
          <w:rFonts w:ascii="Arial" w:eastAsia="Times New Roman" w:hAnsi="Arial" w:cs="Arial"/>
          <w:bCs/>
          <w:sz w:val="24"/>
          <w:szCs w:val="24"/>
          <w:lang w:eastAsia="en-GB"/>
        </w:rPr>
        <w:t xml:space="preserve"> so we are able to increase scrutiny.</w:t>
      </w:r>
    </w:p>
    <w:p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p>
    <w:p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All in-year contractual changes would be subject to approval of the Skills and Employment Manager and administratively overseen by the Senior Officer – </w:t>
      </w:r>
      <w:r w:rsidR="00BF23DB">
        <w:rPr>
          <w:rFonts w:ascii="Arial" w:eastAsia="Times New Roman" w:hAnsi="Arial" w:cs="Arial"/>
          <w:bCs/>
          <w:sz w:val="24"/>
          <w:szCs w:val="24"/>
          <w:lang w:eastAsia="en-GB"/>
        </w:rPr>
        <w:t>Intelligence, Commissioning and Performance</w:t>
      </w:r>
      <w:r>
        <w:rPr>
          <w:rFonts w:ascii="Arial" w:eastAsia="Times New Roman" w:hAnsi="Arial" w:cs="Arial"/>
          <w:bCs/>
          <w:sz w:val="24"/>
          <w:szCs w:val="24"/>
          <w:lang w:eastAsia="en-GB"/>
        </w:rPr>
        <w:t xml:space="preserve"> to ensure payments and contracting amendments were managed appropriately. </w:t>
      </w:r>
    </w:p>
    <w:p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p>
    <w:p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t xml:space="preserve">Any changes to programmes and providers would be updated on our Course Directory software and the </w:t>
      </w:r>
      <w:r w:rsidR="00BF23DB">
        <w:rPr>
          <w:rFonts w:ascii="Arial" w:eastAsia="Times New Roman" w:hAnsi="Arial" w:cs="Arial"/>
          <w:bCs/>
          <w:sz w:val="24"/>
          <w:szCs w:val="24"/>
          <w:lang w:eastAsia="en-GB"/>
        </w:rPr>
        <w:t>E</w:t>
      </w:r>
      <w:r>
        <w:rPr>
          <w:rFonts w:ascii="Arial" w:eastAsia="Times New Roman" w:hAnsi="Arial" w:cs="Arial"/>
          <w:bCs/>
          <w:sz w:val="24"/>
          <w:szCs w:val="24"/>
          <w:lang w:eastAsia="en-GB"/>
        </w:rPr>
        <w:t>SFA Partner Course Portal.</w:t>
      </w:r>
    </w:p>
    <w:p w:rsidR="00A02D51" w:rsidRDefault="00A02D51" w:rsidP="00487D8C">
      <w:pPr>
        <w:shd w:val="clear" w:color="auto" w:fill="FFFFFF"/>
        <w:spacing w:after="0" w:line="240" w:lineRule="auto"/>
        <w:outlineLvl w:val="3"/>
        <w:rPr>
          <w:rFonts w:ascii="Arial" w:eastAsia="Times New Roman" w:hAnsi="Arial" w:cs="Arial"/>
          <w:bCs/>
          <w:sz w:val="24"/>
          <w:szCs w:val="24"/>
          <w:lang w:eastAsia="en-GB"/>
        </w:rPr>
      </w:pPr>
    </w:p>
    <w:p w:rsidR="00A02D51" w:rsidRPr="00723D1C" w:rsidRDefault="00BF23DB" w:rsidP="00487D8C">
      <w:pPr>
        <w:shd w:val="clear" w:color="auto" w:fill="FFFFFF"/>
        <w:spacing w:after="0" w:line="240" w:lineRule="auto"/>
        <w:outlineLvl w:val="3"/>
        <w:rPr>
          <w:rFonts w:ascii="Arial" w:eastAsia="Times New Roman" w:hAnsi="Arial" w:cs="Arial"/>
          <w:bCs/>
          <w:sz w:val="24"/>
          <w:szCs w:val="24"/>
          <w:lang w:eastAsia="en-GB"/>
        </w:rPr>
      </w:pPr>
      <w:r>
        <w:rPr>
          <w:rFonts w:ascii="Arial" w:eastAsia="Times New Roman" w:hAnsi="Arial" w:cs="Arial"/>
          <w:bCs/>
          <w:sz w:val="24"/>
          <w:szCs w:val="24"/>
          <w:lang w:eastAsia="en-GB"/>
        </w:rPr>
        <w:lastRenderedPageBreak/>
        <w:t>E</w:t>
      </w:r>
      <w:r w:rsidR="00A02D51">
        <w:rPr>
          <w:rFonts w:ascii="Arial" w:eastAsia="Times New Roman" w:hAnsi="Arial" w:cs="Arial"/>
          <w:bCs/>
          <w:sz w:val="24"/>
          <w:szCs w:val="24"/>
          <w:lang w:eastAsia="en-GB"/>
        </w:rPr>
        <w:t>SFA would be notified of any in-year changes to our sub-contracting arrangements by email and then our Declaration of Sub-Contracting arrangements updated at the nearest opportunity via the Information Management Services Hub.</w:t>
      </w:r>
    </w:p>
    <w:p w:rsidR="00060FC4" w:rsidRDefault="00060FC4" w:rsidP="00060FC4">
      <w:pPr>
        <w:shd w:val="clear" w:color="auto" w:fill="FFFFFF"/>
        <w:spacing w:after="0" w:line="240" w:lineRule="auto"/>
        <w:outlineLvl w:val="3"/>
        <w:rPr>
          <w:rFonts w:ascii="Arial" w:eastAsia="Times New Roman" w:hAnsi="Arial" w:cs="Arial"/>
          <w:b/>
          <w:bCs/>
          <w:sz w:val="24"/>
          <w:szCs w:val="24"/>
          <w:lang w:eastAsia="en-GB"/>
        </w:rPr>
      </w:pPr>
    </w:p>
    <w:p w:rsidR="009F018D" w:rsidRPr="00060FC4" w:rsidRDefault="009F018D" w:rsidP="00060FC4">
      <w:pPr>
        <w:shd w:val="clear" w:color="auto" w:fill="FFFFFF"/>
        <w:spacing w:after="0" w:line="240" w:lineRule="auto"/>
        <w:rPr>
          <w:rFonts w:ascii="Arial" w:eastAsia="Times New Roman" w:hAnsi="Arial" w:cs="Arial"/>
          <w:sz w:val="24"/>
          <w:szCs w:val="24"/>
          <w:lang w:eastAsia="en-GB"/>
        </w:rPr>
      </w:pPr>
    </w:p>
    <w:sectPr w:rsidR="009F018D" w:rsidRPr="00060FC4" w:rsidSect="007414F8">
      <w:headerReference w:type="default" r:id="rId7"/>
      <w:footerReference w:type="default" r:id="rId8"/>
      <w:pgSz w:w="11906" w:h="16838"/>
      <w:pgMar w:top="1440" w:right="1133"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0BA4" w:rsidRDefault="00D10BA4" w:rsidP="0035274C">
      <w:pPr>
        <w:spacing w:after="0" w:line="240" w:lineRule="auto"/>
      </w:pPr>
      <w:r>
        <w:separator/>
      </w:r>
    </w:p>
  </w:endnote>
  <w:endnote w:type="continuationSeparator" w:id="0">
    <w:p w:rsidR="00D10BA4" w:rsidRDefault="00D10BA4" w:rsidP="00352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2FC" w:rsidRDefault="001333EC">
    <w:pPr>
      <w:pStyle w:val="Footer"/>
    </w:pPr>
    <w:r>
      <w:rPr>
        <w:noProof/>
        <w:lang w:eastAsia="en-GB"/>
      </w:rPr>
      <mc:AlternateContent>
        <mc:Choice Requires="wpg">
          <w:drawing>
            <wp:anchor distT="0" distB="0" distL="114300" distR="114300" simplePos="0" relativeHeight="251660288" behindDoc="0" locked="0" layoutInCell="1" allowOverlap="1" wp14:anchorId="223501E1" wp14:editId="1CD82484">
              <wp:simplePos x="0" y="0"/>
              <wp:positionH relativeFrom="column">
                <wp:posOffset>-123825</wp:posOffset>
              </wp:positionH>
              <wp:positionV relativeFrom="paragraph">
                <wp:posOffset>-89535</wp:posOffset>
              </wp:positionV>
              <wp:extent cx="6074092" cy="504190"/>
              <wp:effectExtent l="0" t="0" r="3175" b="0"/>
              <wp:wrapNone/>
              <wp:docPr id="9" name="Group 8"/>
              <wp:cNvGraphicFramePr/>
              <a:graphic xmlns:a="http://schemas.openxmlformats.org/drawingml/2006/main">
                <a:graphicData uri="http://schemas.microsoft.com/office/word/2010/wordprocessingGroup">
                  <wpg:wgp>
                    <wpg:cNvGrpSpPr/>
                    <wpg:grpSpPr>
                      <a:xfrm>
                        <a:off x="0" y="0"/>
                        <a:ext cx="6074092" cy="504190"/>
                        <a:chOff x="0" y="0"/>
                        <a:chExt cx="6074092" cy="504190"/>
                      </a:xfrm>
                    </wpg:grpSpPr>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4" name="Picture 4"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79526" y="7238"/>
                          <a:ext cx="1800225" cy="446405"/>
                        </a:xfrm>
                        <a:prstGeom prst="rect">
                          <a:avLst/>
                        </a:prstGeom>
                        <a:noFill/>
                        <a:ln>
                          <a:noFill/>
                        </a:ln>
                      </pic:spPr>
                    </pic:pic>
                    <pic:pic xmlns:pic="http://schemas.openxmlformats.org/drawingml/2006/picture">
                      <pic:nvPicPr>
                        <pic:cNvPr id="5" name="Picture 5"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289C22C7" id="Group 8" o:spid="_x0000_s1026" style="position:absolute;margin-left:-9.75pt;margin-top:-7.05pt;width:478.25pt;height:39.7pt;z-index:251660288;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">
                <v:imagedata r:id="rId4" o:title=""/>
              </v:shape>
              <v:shape id="Picture 4" o:spid="_x0000_s1028" type="#_x0000_t75" style="position:absolute;left:26795;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">
                <v:imagedata r:id="rId5" o:title="FundedUK"/>
              </v:shape>
              <v:shape id="Picture 5"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">
                <v:imagedata r:id="rId6" o:title="05nCWAC_jpg_gallery"/>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0BA4" w:rsidRDefault="00D10BA4" w:rsidP="0035274C">
      <w:pPr>
        <w:spacing w:after="0" w:line="240" w:lineRule="auto"/>
      </w:pPr>
      <w:r>
        <w:separator/>
      </w:r>
    </w:p>
  </w:footnote>
  <w:footnote w:type="continuationSeparator" w:id="0">
    <w:p w:rsidR="00D10BA4" w:rsidRDefault="00D10BA4" w:rsidP="00352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74C" w:rsidRDefault="001333EC" w:rsidP="007414F8">
    <w:pPr>
      <w:pStyle w:val="Header"/>
      <w:ind w:right="-873"/>
      <w:jc w:val="right"/>
    </w:pPr>
    <w:r>
      <w:rPr>
        <w:noProof/>
        <w:lang w:eastAsia="en-GB"/>
      </w:rPr>
      <w:drawing>
        <wp:anchor distT="0" distB="0" distL="114300" distR="114300" simplePos="0" relativeHeight="251658240" behindDoc="0" locked="0" layoutInCell="1" allowOverlap="1">
          <wp:simplePos x="0" y="0"/>
          <wp:positionH relativeFrom="column">
            <wp:posOffset>3561715</wp:posOffset>
          </wp:positionH>
          <wp:positionV relativeFrom="paragraph">
            <wp:posOffset>-112395</wp:posOffset>
          </wp:positionV>
          <wp:extent cx="2922270" cy="571500"/>
          <wp:effectExtent l="0" t="0" r="0" b="0"/>
          <wp:wrapSquare wrapText="bothSides"/>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270" cy="571500"/>
                  </a:xfrm>
                  <a:prstGeom prst="rect">
                    <a:avLst/>
                  </a:prstGeom>
                </pic:spPr>
              </pic:pic>
            </a:graphicData>
          </a:graphic>
          <wp14:sizeRelH relativeFrom="page">
            <wp14:pctWidth>0</wp14:pctWidth>
          </wp14:sizeRelH>
          <wp14:sizeRelV relativeFrom="page">
            <wp14:pctHeight>0</wp14:pctHeight>
          </wp14:sizeRelV>
        </wp:anchor>
      </w:drawing>
    </w:r>
    <w:r w:rsidR="0035274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6490"/>
    <w:multiLevelType w:val="hybridMultilevel"/>
    <w:tmpl w:val="CC183C28"/>
    <w:lvl w:ilvl="0" w:tplc="08090001">
      <w:start w:val="1"/>
      <w:numFmt w:val="bullet"/>
      <w:lvlText w:val=""/>
      <w:lvlJc w:val="left"/>
      <w:pPr>
        <w:ind w:left="720" w:hanging="360"/>
      </w:pPr>
      <w:rPr>
        <w:rFonts w:ascii="Symbol" w:hAnsi="Symbol" w:hint="default"/>
      </w:rPr>
    </w:lvl>
    <w:lvl w:ilvl="1" w:tplc="9AAE975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4088B"/>
    <w:multiLevelType w:val="hybridMultilevel"/>
    <w:tmpl w:val="E7C03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2A6B5B"/>
    <w:multiLevelType w:val="multilevel"/>
    <w:tmpl w:val="1E0ADED2"/>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 w15:restartNumberingAfterBreak="0">
    <w:nsid w:val="109E41BA"/>
    <w:multiLevelType w:val="hybridMultilevel"/>
    <w:tmpl w:val="77DC9048"/>
    <w:lvl w:ilvl="0" w:tplc="2A3CAB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1D41C5"/>
    <w:multiLevelType w:val="hybridMultilevel"/>
    <w:tmpl w:val="C8E4817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17CC2FFA"/>
    <w:multiLevelType w:val="hybridMultilevel"/>
    <w:tmpl w:val="91C8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B0B9D"/>
    <w:multiLevelType w:val="hybridMultilevel"/>
    <w:tmpl w:val="86F85EA6"/>
    <w:lvl w:ilvl="0" w:tplc="97A63EE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DB3AD5"/>
    <w:multiLevelType w:val="multilevel"/>
    <w:tmpl w:val="8766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DA763A"/>
    <w:multiLevelType w:val="hybridMultilevel"/>
    <w:tmpl w:val="BC106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DA2D92"/>
    <w:multiLevelType w:val="hybridMultilevel"/>
    <w:tmpl w:val="25F0DD9C"/>
    <w:lvl w:ilvl="0" w:tplc="33E2D29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78F2C2A"/>
    <w:multiLevelType w:val="multilevel"/>
    <w:tmpl w:val="064CF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9964D5"/>
    <w:multiLevelType w:val="multilevel"/>
    <w:tmpl w:val="0C32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932458"/>
    <w:multiLevelType w:val="hybridMultilevel"/>
    <w:tmpl w:val="AD10DB00"/>
    <w:lvl w:ilvl="0" w:tplc="51BE6F5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2F217D"/>
    <w:multiLevelType w:val="multilevel"/>
    <w:tmpl w:val="DFBE27F6"/>
    <w:lvl w:ilvl="0">
      <w:start w:val="5"/>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4C0B0A6E"/>
    <w:multiLevelType w:val="multilevel"/>
    <w:tmpl w:val="0596B2FC"/>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E421A7"/>
    <w:multiLevelType w:val="multilevel"/>
    <w:tmpl w:val="DFBE27F6"/>
    <w:lvl w:ilvl="0">
      <w:start w:val="5"/>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723C2D4E"/>
    <w:multiLevelType w:val="multilevel"/>
    <w:tmpl w:val="693A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0B2D3D"/>
    <w:multiLevelType w:val="multilevel"/>
    <w:tmpl w:val="596A8904"/>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1"/>
  </w:num>
  <w:num w:numId="3">
    <w:abstractNumId w:val="10"/>
  </w:num>
  <w:num w:numId="4">
    <w:abstractNumId w:val="7"/>
  </w:num>
  <w:num w:numId="5">
    <w:abstractNumId w:val="9"/>
  </w:num>
  <w:num w:numId="6">
    <w:abstractNumId w:val="0"/>
  </w:num>
  <w:num w:numId="7">
    <w:abstractNumId w:val="3"/>
  </w:num>
  <w:num w:numId="8">
    <w:abstractNumId w:val="6"/>
  </w:num>
  <w:num w:numId="9">
    <w:abstractNumId w:val="12"/>
  </w:num>
  <w:num w:numId="10">
    <w:abstractNumId w:val="14"/>
  </w:num>
  <w:num w:numId="11">
    <w:abstractNumId w:val="17"/>
  </w:num>
  <w:num w:numId="12">
    <w:abstractNumId w:val="13"/>
  </w:num>
  <w:num w:numId="13">
    <w:abstractNumId w:val="15"/>
  </w:num>
  <w:num w:numId="14">
    <w:abstractNumId w:val="2"/>
  </w:num>
  <w:num w:numId="15">
    <w:abstractNumId w:val="8"/>
  </w:num>
  <w:num w:numId="16">
    <w:abstractNumId w:val="1"/>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26C5"/>
    <w:rsid w:val="00007434"/>
    <w:rsid w:val="00010862"/>
    <w:rsid w:val="000131D7"/>
    <w:rsid w:val="00060FC4"/>
    <w:rsid w:val="000A111F"/>
    <w:rsid w:val="000B6B16"/>
    <w:rsid w:val="001333EC"/>
    <w:rsid w:val="00175093"/>
    <w:rsid w:val="00191CB6"/>
    <w:rsid w:val="00197403"/>
    <w:rsid w:val="00211A63"/>
    <w:rsid w:val="00211F0B"/>
    <w:rsid w:val="00226735"/>
    <w:rsid w:val="00247BDA"/>
    <w:rsid w:val="002D4750"/>
    <w:rsid w:val="002F2C55"/>
    <w:rsid w:val="0035274C"/>
    <w:rsid w:val="003879DD"/>
    <w:rsid w:val="003B356B"/>
    <w:rsid w:val="003D4FBF"/>
    <w:rsid w:val="003E701E"/>
    <w:rsid w:val="0042646D"/>
    <w:rsid w:val="00457846"/>
    <w:rsid w:val="004771A7"/>
    <w:rsid w:val="004800F5"/>
    <w:rsid w:val="00487D8C"/>
    <w:rsid w:val="004F0CEB"/>
    <w:rsid w:val="005022C2"/>
    <w:rsid w:val="005368B1"/>
    <w:rsid w:val="005C541A"/>
    <w:rsid w:val="005E2F57"/>
    <w:rsid w:val="006015A5"/>
    <w:rsid w:val="006372C5"/>
    <w:rsid w:val="00650265"/>
    <w:rsid w:val="0066373B"/>
    <w:rsid w:val="006B3628"/>
    <w:rsid w:val="006F08B2"/>
    <w:rsid w:val="00704A7E"/>
    <w:rsid w:val="00723D1C"/>
    <w:rsid w:val="007414F8"/>
    <w:rsid w:val="00744A7E"/>
    <w:rsid w:val="007B61FA"/>
    <w:rsid w:val="007C12A0"/>
    <w:rsid w:val="008304A4"/>
    <w:rsid w:val="00845409"/>
    <w:rsid w:val="008747AF"/>
    <w:rsid w:val="008A5B1A"/>
    <w:rsid w:val="008C14F0"/>
    <w:rsid w:val="008D7ED4"/>
    <w:rsid w:val="0099044E"/>
    <w:rsid w:val="009943BD"/>
    <w:rsid w:val="009C29EF"/>
    <w:rsid w:val="009F018D"/>
    <w:rsid w:val="00A02D51"/>
    <w:rsid w:val="00A40795"/>
    <w:rsid w:val="00A4534B"/>
    <w:rsid w:val="00A75B78"/>
    <w:rsid w:val="00A972FC"/>
    <w:rsid w:val="00AB29D6"/>
    <w:rsid w:val="00B3126F"/>
    <w:rsid w:val="00B4753B"/>
    <w:rsid w:val="00B51F04"/>
    <w:rsid w:val="00BF23DB"/>
    <w:rsid w:val="00BF77D4"/>
    <w:rsid w:val="00C20888"/>
    <w:rsid w:val="00C62A98"/>
    <w:rsid w:val="00CC79D7"/>
    <w:rsid w:val="00D10BA4"/>
    <w:rsid w:val="00D200DD"/>
    <w:rsid w:val="00D662DF"/>
    <w:rsid w:val="00E06F71"/>
    <w:rsid w:val="00E26FD6"/>
    <w:rsid w:val="00E3766D"/>
    <w:rsid w:val="00E5404C"/>
    <w:rsid w:val="00E600B6"/>
    <w:rsid w:val="00E77B57"/>
    <w:rsid w:val="00E94C3A"/>
    <w:rsid w:val="00EB6343"/>
    <w:rsid w:val="00ED5DB2"/>
    <w:rsid w:val="00EF26C5"/>
    <w:rsid w:val="00F012C6"/>
    <w:rsid w:val="00F20069"/>
    <w:rsid w:val="00F325D2"/>
    <w:rsid w:val="00F56D78"/>
    <w:rsid w:val="00FF75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EFB75C"/>
  <w15:docId w15:val="{60A4920C-8A1B-434A-B46C-D08CF16BB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00DD"/>
  </w:style>
  <w:style w:type="paragraph" w:styleId="Heading4">
    <w:name w:val="heading 4"/>
    <w:basedOn w:val="Normal"/>
    <w:link w:val="Heading4Char"/>
    <w:uiPriority w:val="9"/>
    <w:qFormat/>
    <w:rsid w:val="002D4750"/>
    <w:pPr>
      <w:spacing w:before="100" w:beforeAutospacing="1" w:after="150" w:line="264" w:lineRule="auto"/>
      <w:outlineLvl w:val="3"/>
    </w:pPr>
    <w:rPr>
      <w:rFonts w:ascii="Trebuchet MS" w:eastAsia="Times New Roman" w:hAnsi="Trebuchet MS" w:cs="Times New Roman"/>
      <w:b/>
      <w:bCs/>
      <w:color w:val="09357B"/>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D4750"/>
    <w:rPr>
      <w:rFonts w:ascii="Trebuchet MS" w:eastAsia="Times New Roman" w:hAnsi="Trebuchet MS" w:cs="Times New Roman"/>
      <w:b/>
      <w:bCs/>
      <w:color w:val="09357B"/>
      <w:sz w:val="30"/>
      <w:szCs w:val="30"/>
      <w:lang w:eastAsia="en-GB"/>
    </w:rPr>
  </w:style>
  <w:style w:type="paragraph" w:styleId="NormalWeb">
    <w:name w:val="Normal (Web)"/>
    <w:basedOn w:val="Normal"/>
    <w:uiPriority w:val="99"/>
    <w:unhideWhenUsed/>
    <w:rsid w:val="002D47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11F0B"/>
    <w:rPr>
      <w:color w:val="0563C1" w:themeColor="hyperlink"/>
      <w:u w:val="single"/>
    </w:rPr>
  </w:style>
  <w:style w:type="paragraph" w:styleId="ListParagraph">
    <w:name w:val="List Paragraph"/>
    <w:basedOn w:val="Normal"/>
    <w:uiPriority w:val="34"/>
    <w:qFormat/>
    <w:rsid w:val="008304A4"/>
    <w:pPr>
      <w:ind w:left="720"/>
      <w:contextualSpacing/>
    </w:pPr>
  </w:style>
  <w:style w:type="paragraph" w:styleId="Header">
    <w:name w:val="header"/>
    <w:basedOn w:val="Normal"/>
    <w:link w:val="HeaderChar"/>
    <w:uiPriority w:val="99"/>
    <w:unhideWhenUsed/>
    <w:rsid w:val="003527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74C"/>
  </w:style>
  <w:style w:type="paragraph" w:styleId="Footer">
    <w:name w:val="footer"/>
    <w:basedOn w:val="Normal"/>
    <w:link w:val="FooterChar"/>
    <w:uiPriority w:val="99"/>
    <w:unhideWhenUsed/>
    <w:rsid w:val="003527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4C"/>
  </w:style>
  <w:style w:type="paragraph" w:styleId="BalloonText">
    <w:name w:val="Balloon Text"/>
    <w:basedOn w:val="Normal"/>
    <w:link w:val="BalloonTextChar"/>
    <w:uiPriority w:val="99"/>
    <w:semiHidden/>
    <w:unhideWhenUsed/>
    <w:rsid w:val="00D66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62DF"/>
    <w:rPr>
      <w:rFonts w:ascii="Tahoma" w:hAnsi="Tahoma" w:cs="Tahoma"/>
      <w:sz w:val="16"/>
      <w:szCs w:val="16"/>
    </w:rPr>
  </w:style>
  <w:style w:type="character" w:styleId="FollowedHyperlink">
    <w:name w:val="FollowedHyperlink"/>
    <w:basedOn w:val="DefaultParagraphFont"/>
    <w:uiPriority w:val="99"/>
    <w:semiHidden/>
    <w:unhideWhenUsed/>
    <w:rsid w:val="00CC79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956858">
      <w:bodyDiv w:val="1"/>
      <w:marLeft w:val="0"/>
      <w:marRight w:val="0"/>
      <w:marTop w:val="0"/>
      <w:marBottom w:val="0"/>
      <w:divBdr>
        <w:top w:val="none" w:sz="0" w:space="0" w:color="auto"/>
        <w:left w:val="none" w:sz="0" w:space="0" w:color="auto"/>
        <w:bottom w:val="none" w:sz="0" w:space="0" w:color="auto"/>
        <w:right w:val="none" w:sz="0" w:space="0" w:color="auto"/>
      </w:divBdr>
      <w:divsChild>
        <w:div w:id="2079354792">
          <w:marLeft w:val="0"/>
          <w:marRight w:val="0"/>
          <w:marTop w:val="0"/>
          <w:marBottom w:val="0"/>
          <w:divBdr>
            <w:top w:val="none" w:sz="0" w:space="0" w:color="auto"/>
            <w:left w:val="none" w:sz="0" w:space="0" w:color="auto"/>
            <w:bottom w:val="none" w:sz="0" w:space="0" w:color="auto"/>
            <w:right w:val="none" w:sz="0" w:space="0" w:color="auto"/>
          </w:divBdr>
          <w:divsChild>
            <w:div w:id="665011898">
              <w:marLeft w:val="150"/>
              <w:marRight w:val="0"/>
              <w:marTop w:val="0"/>
              <w:marBottom w:val="0"/>
              <w:divBdr>
                <w:top w:val="none" w:sz="0" w:space="0" w:color="auto"/>
                <w:left w:val="none" w:sz="0" w:space="0" w:color="auto"/>
                <w:bottom w:val="none" w:sz="0" w:space="0" w:color="auto"/>
                <w:right w:val="none" w:sz="0" w:space="0" w:color="auto"/>
              </w:divBdr>
              <w:divsChild>
                <w:div w:id="961882633">
                  <w:marLeft w:val="0"/>
                  <w:marRight w:val="0"/>
                  <w:marTop w:val="0"/>
                  <w:marBottom w:val="0"/>
                  <w:divBdr>
                    <w:top w:val="none" w:sz="0" w:space="0" w:color="auto"/>
                    <w:left w:val="none" w:sz="0" w:space="0" w:color="auto"/>
                    <w:bottom w:val="none" w:sz="0" w:space="0" w:color="auto"/>
                    <w:right w:val="none" w:sz="0" w:space="0" w:color="auto"/>
                  </w:divBdr>
                  <w:divsChild>
                    <w:div w:id="2092770641">
                      <w:marLeft w:val="0"/>
                      <w:marRight w:val="0"/>
                      <w:marTop w:val="0"/>
                      <w:marBottom w:val="0"/>
                      <w:divBdr>
                        <w:top w:val="none" w:sz="0" w:space="0" w:color="auto"/>
                        <w:left w:val="none" w:sz="0" w:space="0" w:color="auto"/>
                        <w:bottom w:val="none" w:sz="0" w:space="0" w:color="auto"/>
                        <w:right w:val="none" w:sz="0" w:space="0" w:color="auto"/>
                      </w:divBdr>
                      <w:divsChild>
                        <w:div w:id="2028286432">
                          <w:marLeft w:val="0"/>
                          <w:marRight w:val="-14400"/>
                          <w:marTop w:val="0"/>
                          <w:marBottom w:val="0"/>
                          <w:divBdr>
                            <w:top w:val="none" w:sz="0" w:space="0" w:color="auto"/>
                            <w:left w:val="none" w:sz="0" w:space="0" w:color="auto"/>
                            <w:bottom w:val="none" w:sz="0" w:space="0" w:color="auto"/>
                            <w:right w:val="none" w:sz="0" w:space="0" w:color="auto"/>
                          </w:divBdr>
                          <w:divsChild>
                            <w:div w:id="1001203261">
                              <w:marLeft w:val="0"/>
                              <w:marRight w:val="0"/>
                              <w:marTop w:val="0"/>
                              <w:marBottom w:val="0"/>
                              <w:divBdr>
                                <w:top w:val="none" w:sz="0" w:space="0" w:color="auto"/>
                                <w:left w:val="none" w:sz="0" w:space="0" w:color="auto"/>
                                <w:bottom w:val="none" w:sz="0" w:space="0" w:color="auto"/>
                                <w:right w:val="none" w:sz="0" w:space="0" w:color="auto"/>
                              </w:divBdr>
                              <w:divsChild>
                                <w:div w:id="1610968457">
                                  <w:marLeft w:val="0"/>
                                  <w:marRight w:val="0"/>
                                  <w:marTop w:val="0"/>
                                  <w:marBottom w:val="0"/>
                                  <w:divBdr>
                                    <w:top w:val="none" w:sz="0" w:space="0" w:color="auto"/>
                                    <w:left w:val="none" w:sz="0" w:space="0" w:color="auto"/>
                                    <w:bottom w:val="none" w:sz="0" w:space="0" w:color="auto"/>
                                    <w:right w:val="none" w:sz="0" w:space="0" w:color="auto"/>
                                  </w:divBdr>
                                  <w:divsChild>
                                    <w:div w:id="671837064">
                                      <w:marLeft w:val="0"/>
                                      <w:marRight w:val="0"/>
                                      <w:marTop w:val="0"/>
                                      <w:marBottom w:val="0"/>
                                      <w:divBdr>
                                        <w:top w:val="none" w:sz="0" w:space="0" w:color="auto"/>
                                        <w:left w:val="none" w:sz="0" w:space="0" w:color="auto"/>
                                        <w:bottom w:val="none" w:sz="0" w:space="0" w:color="auto"/>
                                        <w:right w:val="none" w:sz="0" w:space="0" w:color="auto"/>
                                      </w:divBdr>
                                      <w:divsChild>
                                        <w:div w:id="1805350060">
                                          <w:marLeft w:val="0"/>
                                          <w:marRight w:val="0"/>
                                          <w:marTop w:val="0"/>
                                          <w:marBottom w:val="0"/>
                                          <w:divBdr>
                                            <w:top w:val="none" w:sz="0" w:space="0" w:color="auto"/>
                                            <w:left w:val="none" w:sz="0" w:space="0" w:color="auto"/>
                                            <w:bottom w:val="none" w:sz="0" w:space="0" w:color="auto"/>
                                            <w:right w:val="none" w:sz="0" w:space="0" w:color="auto"/>
                                          </w:divBdr>
                                          <w:divsChild>
                                            <w:div w:id="19647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551092">
      <w:bodyDiv w:val="1"/>
      <w:marLeft w:val="0"/>
      <w:marRight w:val="0"/>
      <w:marTop w:val="0"/>
      <w:marBottom w:val="0"/>
      <w:divBdr>
        <w:top w:val="none" w:sz="0" w:space="0" w:color="auto"/>
        <w:left w:val="none" w:sz="0" w:space="0" w:color="auto"/>
        <w:bottom w:val="none" w:sz="0" w:space="0" w:color="auto"/>
        <w:right w:val="none" w:sz="0" w:space="0" w:color="auto"/>
      </w:divBdr>
      <w:divsChild>
        <w:div w:id="1249466195">
          <w:marLeft w:val="0"/>
          <w:marRight w:val="0"/>
          <w:marTop w:val="0"/>
          <w:marBottom w:val="150"/>
          <w:divBdr>
            <w:top w:val="none" w:sz="0" w:space="0" w:color="auto"/>
            <w:left w:val="none" w:sz="0" w:space="0" w:color="auto"/>
            <w:bottom w:val="none" w:sz="0" w:space="0" w:color="auto"/>
            <w:right w:val="none" w:sz="0" w:space="0" w:color="auto"/>
          </w:divBdr>
          <w:divsChild>
            <w:div w:id="1513569980">
              <w:marLeft w:val="0"/>
              <w:marRight w:val="0"/>
              <w:marTop w:val="0"/>
              <w:marBottom w:val="150"/>
              <w:divBdr>
                <w:top w:val="none" w:sz="0" w:space="0" w:color="auto"/>
                <w:left w:val="none" w:sz="0" w:space="0" w:color="auto"/>
                <w:bottom w:val="none" w:sz="0" w:space="0" w:color="auto"/>
                <w:right w:val="none" w:sz="0" w:space="0" w:color="auto"/>
              </w:divBdr>
              <w:divsChild>
                <w:div w:id="219176902">
                  <w:marLeft w:val="0"/>
                  <w:marRight w:val="0"/>
                  <w:marTop w:val="0"/>
                  <w:marBottom w:val="0"/>
                  <w:divBdr>
                    <w:top w:val="none" w:sz="0" w:space="0" w:color="auto"/>
                    <w:left w:val="none" w:sz="0" w:space="0" w:color="auto"/>
                    <w:bottom w:val="none" w:sz="0" w:space="0" w:color="auto"/>
                    <w:right w:val="none" w:sz="0" w:space="0" w:color="auto"/>
                  </w:divBdr>
                  <w:divsChild>
                    <w:div w:id="177316458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119639922">
      <w:bodyDiv w:val="1"/>
      <w:marLeft w:val="0"/>
      <w:marRight w:val="0"/>
      <w:marTop w:val="0"/>
      <w:marBottom w:val="0"/>
      <w:divBdr>
        <w:top w:val="none" w:sz="0" w:space="0" w:color="auto"/>
        <w:left w:val="none" w:sz="0" w:space="0" w:color="auto"/>
        <w:bottom w:val="none" w:sz="0" w:space="0" w:color="auto"/>
        <w:right w:val="none" w:sz="0" w:space="0" w:color="auto"/>
      </w:divBdr>
      <w:divsChild>
        <w:div w:id="274947971">
          <w:marLeft w:val="0"/>
          <w:marRight w:val="0"/>
          <w:marTop w:val="0"/>
          <w:marBottom w:val="0"/>
          <w:divBdr>
            <w:top w:val="none" w:sz="0" w:space="0" w:color="auto"/>
            <w:left w:val="none" w:sz="0" w:space="0" w:color="auto"/>
            <w:bottom w:val="none" w:sz="0" w:space="0" w:color="auto"/>
            <w:right w:val="none" w:sz="0" w:space="0" w:color="auto"/>
          </w:divBdr>
          <w:divsChild>
            <w:div w:id="1551990520">
              <w:marLeft w:val="150"/>
              <w:marRight w:val="0"/>
              <w:marTop w:val="0"/>
              <w:marBottom w:val="0"/>
              <w:divBdr>
                <w:top w:val="none" w:sz="0" w:space="0" w:color="auto"/>
                <w:left w:val="none" w:sz="0" w:space="0" w:color="auto"/>
                <w:bottom w:val="none" w:sz="0" w:space="0" w:color="auto"/>
                <w:right w:val="none" w:sz="0" w:space="0" w:color="auto"/>
              </w:divBdr>
              <w:divsChild>
                <w:div w:id="314653756">
                  <w:marLeft w:val="0"/>
                  <w:marRight w:val="0"/>
                  <w:marTop w:val="0"/>
                  <w:marBottom w:val="0"/>
                  <w:divBdr>
                    <w:top w:val="none" w:sz="0" w:space="0" w:color="auto"/>
                    <w:left w:val="none" w:sz="0" w:space="0" w:color="auto"/>
                    <w:bottom w:val="none" w:sz="0" w:space="0" w:color="auto"/>
                    <w:right w:val="none" w:sz="0" w:space="0" w:color="auto"/>
                  </w:divBdr>
                  <w:divsChild>
                    <w:div w:id="1312490330">
                      <w:marLeft w:val="0"/>
                      <w:marRight w:val="0"/>
                      <w:marTop w:val="0"/>
                      <w:marBottom w:val="0"/>
                      <w:divBdr>
                        <w:top w:val="none" w:sz="0" w:space="0" w:color="auto"/>
                        <w:left w:val="none" w:sz="0" w:space="0" w:color="auto"/>
                        <w:bottom w:val="none" w:sz="0" w:space="0" w:color="auto"/>
                        <w:right w:val="none" w:sz="0" w:space="0" w:color="auto"/>
                      </w:divBdr>
                      <w:divsChild>
                        <w:div w:id="530383764">
                          <w:marLeft w:val="0"/>
                          <w:marRight w:val="-14400"/>
                          <w:marTop w:val="0"/>
                          <w:marBottom w:val="0"/>
                          <w:divBdr>
                            <w:top w:val="none" w:sz="0" w:space="0" w:color="auto"/>
                            <w:left w:val="none" w:sz="0" w:space="0" w:color="auto"/>
                            <w:bottom w:val="none" w:sz="0" w:space="0" w:color="auto"/>
                            <w:right w:val="none" w:sz="0" w:space="0" w:color="auto"/>
                          </w:divBdr>
                          <w:divsChild>
                            <w:div w:id="1257909856">
                              <w:marLeft w:val="0"/>
                              <w:marRight w:val="0"/>
                              <w:marTop w:val="0"/>
                              <w:marBottom w:val="0"/>
                              <w:divBdr>
                                <w:top w:val="none" w:sz="0" w:space="0" w:color="auto"/>
                                <w:left w:val="none" w:sz="0" w:space="0" w:color="auto"/>
                                <w:bottom w:val="none" w:sz="0" w:space="0" w:color="auto"/>
                                <w:right w:val="none" w:sz="0" w:space="0" w:color="auto"/>
                              </w:divBdr>
                              <w:divsChild>
                                <w:div w:id="678778010">
                                  <w:marLeft w:val="0"/>
                                  <w:marRight w:val="0"/>
                                  <w:marTop w:val="0"/>
                                  <w:marBottom w:val="0"/>
                                  <w:divBdr>
                                    <w:top w:val="none" w:sz="0" w:space="0" w:color="auto"/>
                                    <w:left w:val="none" w:sz="0" w:space="0" w:color="auto"/>
                                    <w:bottom w:val="none" w:sz="0" w:space="0" w:color="auto"/>
                                    <w:right w:val="none" w:sz="0" w:space="0" w:color="auto"/>
                                  </w:divBdr>
                                  <w:divsChild>
                                    <w:div w:id="893472131">
                                      <w:marLeft w:val="0"/>
                                      <w:marRight w:val="0"/>
                                      <w:marTop w:val="0"/>
                                      <w:marBottom w:val="0"/>
                                      <w:divBdr>
                                        <w:top w:val="none" w:sz="0" w:space="0" w:color="auto"/>
                                        <w:left w:val="none" w:sz="0" w:space="0" w:color="auto"/>
                                        <w:bottom w:val="none" w:sz="0" w:space="0" w:color="auto"/>
                                        <w:right w:val="none" w:sz="0" w:space="0" w:color="auto"/>
                                      </w:divBdr>
                                      <w:divsChild>
                                        <w:div w:id="1942452100">
                                          <w:marLeft w:val="0"/>
                                          <w:marRight w:val="0"/>
                                          <w:marTop w:val="0"/>
                                          <w:marBottom w:val="0"/>
                                          <w:divBdr>
                                            <w:top w:val="none" w:sz="0" w:space="0" w:color="auto"/>
                                            <w:left w:val="none" w:sz="0" w:space="0" w:color="auto"/>
                                            <w:bottom w:val="none" w:sz="0" w:space="0" w:color="auto"/>
                                            <w:right w:val="none" w:sz="0" w:space="0" w:color="auto"/>
                                          </w:divBdr>
                                          <w:divsChild>
                                            <w:div w:id="12491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863686">
      <w:bodyDiv w:val="1"/>
      <w:marLeft w:val="0"/>
      <w:marRight w:val="0"/>
      <w:marTop w:val="0"/>
      <w:marBottom w:val="0"/>
      <w:divBdr>
        <w:top w:val="none" w:sz="0" w:space="0" w:color="auto"/>
        <w:left w:val="none" w:sz="0" w:space="0" w:color="auto"/>
        <w:bottom w:val="none" w:sz="0" w:space="0" w:color="auto"/>
        <w:right w:val="none" w:sz="0" w:space="0" w:color="auto"/>
      </w:divBdr>
      <w:divsChild>
        <w:div w:id="33233734">
          <w:marLeft w:val="0"/>
          <w:marRight w:val="0"/>
          <w:marTop w:val="0"/>
          <w:marBottom w:val="0"/>
          <w:divBdr>
            <w:top w:val="none" w:sz="0" w:space="0" w:color="auto"/>
            <w:left w:val="none" w:sz="0" w:space="0" w:color="auto"/>
            <w:bottom w:val="none" w:sz="0" w:space="0" w:color="auto"/>
            <w:right w:val="none" w:sz="0" w:space="0" w:color="auto"/>
          </w:divBdr>
          <w:divsChild>
            <w:div w:id="1066026182">
              <w:marLeft w:val="150"/>
              <w:marRight w:val="0"/>
              <w:marTop w:val="0"/>
              <w:marBottom w:val="0"/>
              <w:divBdr>
                <w:top w:val="none" w:sz="0" w:space="0" w:color="auto"/>
                <w:left w:val="none" w:sz="0" w:space="0" w:color="auto"/>
                <w:bottom w:val="none" w:sz="0" w:space="0" w:color="auto"/>
                <w:right w:val="none" w:sz="0" w:space="0" w:color="auto"/>
              </w:divBdr>
              <w:divsChild>
                <w:div w:id="215970505">
                  <w:marLeft w:val="0"/>
                  <w:marRight w:val="0"/>
                  <w:marTop w:val="0"/>
                  <w:marBottom w:val="0"/>
                  <w:divBdr>
                    <w:top w:val="none" w:sz="0" w:space="0" w:color="auto"/>
                    <w:left w:val="none" w:sz="0" w:space="0" w:color="auto"/>
                    <w:bottom w:val="none" w:sz="0" w:space="0" w:color="auto"/>
                    <w:right w:val="none" w:sz="0" w:space="0" w:color="auto"/>
                  </w:divBdr>
                  <w:divsChild>
                    <w:div w:id="629627200">
                      <w:marLeft w:val="0"/>
                      <w:marRight w:val="0"/>
                      <w:marTop w:val="0"/>
                      <w:marBottom w:val="0"/>
                      <w:divBdr>
                        <w:top w:val="none" w:sz="0" w:space="0" w:color="auto"/>
                        <w:left w:val="none" w:sz="0" w:space="0" w:color="auto"/>
                        <w:bottom w:val="none" w:sz="0" w:space="0" w:color="auto"/>
                        <w:right w:val="none" w:sz="0" w:space="0" w:color="auto"/>
                      </w:divBdr>
                      <w:divsChild>
                        <w:div w:id="1750695369">
                          <w:marLeft w:val="0"/>
                          <w:marRight w:val="-14400"/>
                          <w:marTop w:val="0"/>
                          <w:marBottom w:val="0"/>
                          <w:divBdr>
                            <w:top w:val="none" w:sz="0" w:space="0" w:color="auto"/>
                            <w:left w:val="none" w:sz="0" w:space="0" w:color="auto"/>
                            <w:bottom w:val="none" w:sz="0" w:space="0" w:color="auto"/>
                            <w:right w:val="none" w:sz="0" w:space="0" w:color="auto"/>
                          </w:divBdr>
                          <w:divsChild>
                            <w:div w:id="1548177042">
                              <w:marLeft w:val="0"/>
                              <w:marRight w:val="0"/>
                              <w:marTop w:val="0"/>
                              <w:marBottom w:val="0"/>
                              <w:divBdr>
                                <w:top w:val="none" w:sz="0" w:space="0" w:color="auto"/>
                                <w:left w:val="none" w:sz="0" w:space="0" w:color="auto"/>
                                <w:bottom w:val="none" w:sz="0" w:space="0" w:color="auto"/>
                                <w:right w:val="none" w:sz="0" w:space="0" w:color="auto"/>
                              </w:divBdr>
                              <w:divsChild>
                                <w:div w:id="2084256037">
                                  <w:marLeft w:val="0"/>
                                  <w:marRight w:val="0"/>
                                  <w:marTop w:val="0"/>
                                  <w:marBottom w:val="0"/>
                                  <w:divBdr>
                                    <w:top w:val="none" w:sz="0" w:space="0" w:color="auto"/>
                                    <w:left w:val="none" w:sz="0" w:space="0" w:color="auto"/>
                                    <w:bottom w:val="none" w:sz="0" w:space="0" w:color="auto"/>
                                    <w:right w:val="none" w:sz="0" w:space="0" w:color="auto"/>
                                  </w:divBdr>
                                  <w:divsChild>
                                    <w:div w:id="1913924524">
                                      <w:marLeft w:val="0"/>
                                      <w:marRight w:val="0"/>
                                      <w:marTop w:val="0"/>
                                      <w:marBottom w:val="0"/>
                                      <w:divBdr>
                                        <w:top w:val="none" w:sz="0" w:space="0" w:color="auto"/>
                                        <w:left w:val="none" w:sz="0" w:space="0" w:color="auto"/>
                                        <w:bottom w:val="none" w:sz="0" w:space="0" w:color="auto"/>
                                        <w:right w:val="none" w:sz="0" w:space="0" w:color="auto"/>
                                      </w:divBdr>
                                      <w:divsChild>
                                        <w:div w:id="896478207">
                                          <w:marLeft w:val="0"/>
                                          <w:marRight w:val="0"/>
                                          <w:marTop w:val="0"/>
                                          <w:marBottom w:val="0"/>
                                          <w:divBdr>
                                            <w:top w:val="none" w:sz="0" w:space="0" w:color="auto"/>
                                            <w:left w:val="none" w:sz="0" w:space="0" w:color="auto"/>
                                            <w:bottom w:val="none" w:sz="0" w:space="0" w:color="auto"/>
                                            <w:right w:val="none" w:sz="0" w:space="0" w:color="auto"/>
                                          </w:divBdr>
                                          <w:divsChild>
                                            <w:div w:id="11478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3891071">
      <w:bodyDiv w:val="1"/>
      <w:marLeft w:val="0"/>
      <w:marRight w:val="0"/>
      <w:marTop w:val="0"/>
      <w:marBottom w:val="0"/>
      <w:divBdr>
        <w:top w:val="none" w:sz="0" w:space="0" w:color="auto"/>
        <w:left w:val="none" w:sz="0" w:space="0" w:color="auto"/>
        <w:bottom w:val="none" w:sz="0" w:space="0" w:color="auto"/>
        <w:right w:val="none" w:sz="0" w:space="0" w:color="auto"/>
      </w:divBdr>
      <w:divsChild>
        <w:div w:id="1222061806">
          <w:marLeft w:val="0"/>
          <w:marRight w:val="0"/>
          <w:marTop w:val="0"/>
          <w:marBottom w:val="0"/>
          <w:divBdr>
            <w:top w:val="none" w:sz="0" w:space="0" w:color="auto"/>
            <w:left w:val="none" w:sz="0" w:space="0" w:color="auto"/>
            <w:bottom w:val="none" w:sz="0" w:space="0" w:color="auto"/>
            <w:right w:val="none" w:sz="0" w:space="0" w:color="auto"/>
          </w:divBdr>
          <w:divsChild>
            <w:div w:id="579289401">
              <w:marLeft w:val="150"/>
              <w:marRight w:val="0"/>
              <w:marTop w:val="0"/>
              <w:marBottom w:val="0"/>
              <w:divBdr>
                <w:top w:val="none" w:sz="0" w:space="0" w:color="auto"/>
                <w:left w:val="none" w:sz="0" w:space="0" w:color="auto"/>
                <w:bottom w:val="none" w:sz="0" w:space="0" w:color="auto"/>
                <w:right w:val="none" w:sz="0" w:space="0" w:color="auto"/>
              </w:divBdr>
              <w:divsChild>
                <w:div w:id="1056009408">
                  <w:marLeft w:val="0"/>
                  <w:marRight w:val="0"/>
                  <w:marTop w:val="0"/>
                  <w:marBottom w:val="0"/>
                  <w:divBdr>
                    <w:top w:val="none" w:sz="0" w:space="0" w:color="auto"/>
                    <w:left w:val="none" w:sz="0" w:space="0" w:color="auto"/>
                    <w:bottom w:val="none" w:sz="0" w:space="0" w:color="auto"/>
                    <w:right w:val="none" w:sz="0" w:space="0" w:color="auto"/>
                  </w:divBdr>
                  <w:divsChild>
                    <w:div w:id="1186561231">
                      <w:marLeft w:val="0"/>
                      <w:marRight w:val="0"/>
                      <w:marTop w:val="0"/>
                      <w:marBottom w:val="0"/>
                      <w:divBdr>
                        <w:top w:val="none" w:sz="0" w:space="0" w:color="auto"/>
                        <w:left w:val="none" w:sz="0" w:space="0" w:color="auto"/>
                        <w:bottom w:val="none" w:sz="0" w:space="0" w:color="auto"/>
                        <w:right w:val="none" w:sz="0" w:space="0" w:color="auto"/>
                      </w:divBdr>
                      <w:divsChild>
                        <w:div w:id="541484678">
                          <w:marLeft w:val="0"/>
                          <w:marRight w:val="-14400"/>
                          <w:marTop w:val="0"/>
                          <w:marBottom w:val="0"/>
                          <w:divBdr>
                            <w:top w:val="none" w:sz="0" w:space="0" w:color="auto"/>
                            <w:left w:val="none" w:sz="0" w:space="0" w:color="auto"/>
                            <w:bottom w:val="none" w:sz="0" w:space="0" w:color="auto"/>
                            <w:right w:val="none" w:sz="0" w:space="0" w:color="auto"/>
                          </w:divBdr>
                          <w:divsChild>
                            <w:div w:id="340594373">
                              <w:marLeft w:val="0"/>
                              <w:marRight w:val="0"/>
                              <w:marTop w:val="0"/>
                              <w:marBottom w:val="0"/>
                              <w:divBdr>
                                <w:top w:val="none" w:sz="0" w:space="0" w:color="auto"/>
                                <w:left w:val="none" w:sz="0" w:space="0" w:color="auto"/>
                                <w:bottom w:val="none" w:sz="0" w:space="0" w:color="auto"/>
                                <w:right w:val="none" w:sz="0" w:space="0" w:color="auto"/>
                              </w:divBdr>
                              <w:divsChild>
                                <w:div w:id="1721591579">
                                  <w:marLeft w:val="0"/>
                                  <w:marRight w:val="0"/>
                                  <w:marTop w:val="0"/>
                                  <w:marBottom w:val="0"/>
                                  <w:divBdr>
                                    <w:top w:val="none" w:sz="0" w:space="0" w:color="auto"/>
                                    <w:left w:val="none" w:sz="0" w:space="0" w:color="auto"/>
                                    <w:bottom w:val="none" w:sz="0" w:space="0" w:color="auto"/>
                                    <w:right w:val="none" w:sz="0" w:space="0" w:color="auto"/>
                                  </w:divBdr>
                                  <w:divsChild>
                                    <w:div w:id="1597596194">
                                      <w:marLeft w:val="0"/>
                                      <w:marRight w:val="0"/>
                                      <w:marTop w:val="0"/>
                                      <w:marBottom w:val="0"/>
                                      <w:divBdr>
                                        <w:top w:val="none" w:sz="0" w:space="0" w:color="auto"/>
                                        <w:left w:val="none" w:sz="0" w:space="0" w:color="auto"/>
                                        <w:bottom w:val="none" w:sz="0" w:space="0" w:color="auto"/>
                                        <w:right w:val="none" w:sz="0" w:space="0" w:color="auto"/>
                                      </w:divBdr>
                                      <w:divsChild>
                                        <w:div w:id="645552961">
                                          <w:marLeft w:val="0"/>
                                          <w:marRight w:val="0"/>
                                          <w:marTop w:val="0"/>
                                          <w:marBottom w:val="0"/>
                                          <w:divBdr>
                                            <w:top w:val="none" w:sz="0" w:space="0" w:color="auto"/>
                                            <w:left w:val="none" w:sz="0" w:space="0" w:color="auto"/>
                                            <w:bottom w:val="none" w:sz="0" w:space="0" w:color="auto"/>
                                            <w:right w:val="none" w:sz="0" w:space="0" w:color="auto"/>
                                          </w:divBdr>
                                          <w:divsChild>
                                            <w:div w:id="21362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1871</Words>
  <Characters>10670</Characters>
  <Application>Microsoft Office Word</Application>
  <DocSecurity>4</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Jilly G</dc:creator>
  <cp:lastModifiedBy>LATHAM, Clare</cp:lastModifiedBy>
  <cp:revision>2</cp:revision>
  <cp:lastPrinted>2014-10-10T09:53:00Z</cp:lastPrinted>
  <dcterms:created xsi:type="dcterms:W3CDTF">2020-05-27T10:57:00Z</dcterms:created>
  <dcterms:modified xsi:type="dcterms:W3CDTF">2020-05-27T10:57:00Z</dcterms:modified>
</cp:coreProperties>
</file>