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FA3A" w14:textId="77777777" w:rsidR="00481A1D" w:rsidRPr="002B73B1" w:rsidRDefault="00481A1D">
      <w:pPr>
        <w:pStyle w:val="Title"/>
      </w:pPr>
    </w:p>
    <w:p w14:paraId="5971A1AE" w14:textId="77777777" w:rsidR="009E7ABE" w:rsidRDefault="009E7ABE">
      <w:pPr>
        <w:pStyle w:val="Title"/>
      </w:pPr>
    </w:p>
    <w:p w14:paraId="061B4157" w14:textId="10067E27" w:rsidR="00545330" w:rsidRDefault="001159A0">
      <w:pPr>
        <w:pStyle w:val="Title"/>
      </w:pPr>
      <w:r>
        <w:t xml:space="preserve">Progression Policy </w:t>
      </w:r>
    </w:p>
    <w:p w14:paraId="64224C06" w14:textId="69DB21DB" w:rsidR="00C05D31" w:rsidRPr="002B73B1" w:rsidRDefault="00C05D31">
      <w:pPr>
        <w:pStyle w:val="Title"/>
      </w:pPr>
      <w:r>
        <w:t>2020-21</w:t>
      </w:r>
    </w:p>
    <w:p w14:paraId="5EA657E8" w14:textId="77777777" w:rsidR="00A83AEB" w:rsidRPr="002B73B1" w:rsidRDefault="00A83AEB" w:rsidP="00A83AEB">
      <w:pPr>
        <w:pStyle w:val="Title"/>
        <w:rPr>
          <w:sz w:val="24"/>
        </w:rPr>
      </w:pPr>
    </w:p>
    <w:p w14:paraId="17A3C989" w14:textId="77777777" w:rsidR="00545330" w:rsidRPr="002B73B1" w:rsidRDefault="00545330">
      <w:pPr>
        <w:pStyle w:val="Title"/>
        <w:jc w:val="left"/>
        <w:rPr>
          <w:sz w:val="24"/>
        </w:rPr>
      </w:pPr>
    </w:p>
    <w:p w14:paraId="01775022" w14:textId="76446F19" w:rsidR="00A039CD" w:rsidRPr="00AE01DC" w:rsidRDefault="00A039CD" w:rsidP="00A039CD">
      <w:pPr>
        <w:rPr>
          <w:rFonts w:ascii="Arial" w:hAnsi="Arial" w:cs="Arial"/>
          <w:b/>
        </w:rPr>
      </w:pPr>
      <w:r w:rsidRPr="00AE01DC">
        <w:rPr>
          <w:rFonts w:ascii="Arial" w:hAnsi="Arial" w:cs="Arial"/>
          <w:b/>
        </w:rPr>
        <w:t>S</w:t>
      </w:r>
      <w:r w:rsidR="00C05D31">
        <w:rPr>
          <w:rFonts w:ascii="Arial" w:hAnsi="Arial" w:cs="Arial"/>
          <w:b/>
        </w:rPr>
        <w:t>cope</w:t>
      </w:r>
      <w:bookmarkStart w:id="0" w:name="_GoBack"/>
      <w:bookmarkEnd w:id="0"/>
    </w:p>
    <w:p w14:paraId="5949E724" w14:textId="77777777" w:rsidR="00A039CD" w:rsidRPr="00AE01DC" w:rsidRDefault="00A039CD" w:rsidP="00A039CD">
      <w:pPr>
        <w:rPr>
          <w:rFonts w:ascii="Arial" w:hAnsi="Arial" w:cs="Arial"/>
          <w:b/>
        </w:rPr>
      </w:pPr>
    </w:p>
    <w:p w14:paraId="32A40677" w14:textId="3477AB62" w:rsidR="00545330" w:rsidRDefault="0068116F">
      <w:pPr>
        <w:rPr>
          <w:rFonts w:ascii="Arial" w:hAnsi="Arial" w:cs="Arial"/>
        </w:rPr>
      </w:pPr>
      <w:r>
        <w:rPr>
          <w:rFonts w:ascii="Arial" w:hAnsi="Arial" w:cs="Arial"/>
        </w:rPr>
        <w:t>The entire</w:t>
      </w:r>
      <w:r w:rsidR="001159A0">
        <w:rPr>
          <w:rFonts w:ascii="Arial" w:hAnsi="Arial" w:cs="Arial"/>
        </w:rPr>
        <w:t xml:space="preserve"> 19+ AEB curriculum </w:t>
      </w:r>
      <w:r w:rsidR="00031CDB">
        <w:rPr>
          <w:rFonts w:ascii="Arial" w:hAnsi="Arial" w:cs="Arial"/>
        </w:rPr>
        <w:t>delivered</w:t>
      </w:r>
      <w:r w:rsidR="001159A0">
        <w:rPr>
          <w:rFonts w:ascii="Arial" w:hAnsi="Arial" w:cs="Arial"/>
        </w:rPr>
        <w:t xml:space="preserve"> by Cheshire West and Chester Council is based on careful planning and constant </w:t>
      </w:r>
      <w:r w:rsidR="00BF110F">
        <w:rPr>
          <w:rFonts w:ascii="Arial" w:hAnsi="Arial" w:cs="Arial"/>
        </w:rPr>
        <w:t>review using comprehensive</w:t>
      </w:r>
      <w:r w:rsidR="001159A0">
        <w:rPr>
          <w:rFonts w:ascii="Arial" w:hAnsi="Arial" w:cs="Arial"/>
        </w:rPr>
        <w:t xml:space="preserve"> analysis of the local and regional economy</w:t>
      </w:r>
      <w:r>
        <w:rPr>
          <w:rFonts w:ascii="Arial" w:hAnsi="Arial" w:cs="Arial"/>
        </w:rPr>
        <w:t xml:space="preserve"> </w:t>
      </w:r>
      <w:r w:rsidR="00653673">
        <w:rPr>
          <w:rFonts w:ascii="Arial" w:hAnsi="Arial" w:cs="Arial"/>
        </w:rPr>
        <w:t>informed by</w:t>
      </w:r>
      <w:r>
        <w:rPr>
          <w:rFonts w:ascii="Arial" w:hAnsi="Arial" w:cs="Arial"/>
        </w:rPr>
        <w:t xml:space="preserve"> all available data.</w:t>
      </w:r>
      <w:r w:rsidR="00031CDB">
        <w:rPr>
          <w:rFonts w:ascii="Arial" w:hAnsi="Arial" w:cs="Arial"/>
        </w:rPr>
        <w:t xml:space="preserve"> </w:t>
      </w:r>
      <w:r>
        <w:rPr>
          <w:rFonts w:ascii="Arial" w:hAnsi="Arial" w:cs="Arial"/>
        </w:rPr>
        <w:t>T</w:t>
      </w:r>
      <w:r w:rsidR="00031CDB">
        <w:rPr>
          <w:rFonts w:ascii="Arial" w:hAnsi="Arial" w:cs="Arial"/>
        </w:rPr>
        <w:t>he results of this</w:t>
      </w:r>
      <w:r w:rsidR="00653673">
        <w:rPr>
          <w:rFonts w:ascii="Arial" w:hAnsi="Arial" w:cs="Arial"/>
        </w:rPr>
        <w:t xml:space="preserve"> analysis are contained in the Commissioning and D</w:t>
      </w:r>
      <w:r w:rsidR="00031CDB">
        <w:rPr>
          <w:rFonts w:ascii="Arial" w:hAnsi="Arial" w:cs="Arial"/>
        </w:rPr>
        <w:t xml:space="preserve">elivery plan which is updated annually. </w:t>
      </w:r>
    </w:p>
    <w:p w14:paraId="1CF8371E" w14:textId="79673F94" w:rsidR="00791A8B" w:rsidRDefault="00791A8B">
      <w:pPr>
        <w:rPr>
          <w:rFonts w:ascii="Arial" w:hAnsi="Arial" w:cs="Arial"/>
        </w:rPr>
      </w:pPr>
    </w:p>
    <w:p w14:paraId="4959165E" w14:textId="5EDC8022" w:rsidR="00C05D31" w:rsidRPr="00C05D31" w:rsidRDefault="00C05D31">
      <w:pPr>
        <w:rPr>
          <w:rFonts w:ascii="Arial" w:hAnsi="Arial" w:cs="Arial"/>
          <w:b/>
          <w:bCs/>
        </w:rPr>
      </w:pPr>
      <w:r w:rsidRPr="00C05D31">
        <w:rPr>
          <w:rFonts w:ascii="Arial" w:hAnsi="Arial" w:cs="Arial"/>
          <w:b/>
          <w:bCs/>
        </w:rPr>
        <w:t>Purpose</w:t>
      </w:r>
    </w:p>
    <w:p w14:paraId="3A77AB24" w14:textId="77777777" w:rsidR="00C05D31" w:rsidRDefault="00C05D31">
      <w:pPr>
        <w:rPr>
          <w:rFonts w:ascii="Arial" w:hAnsi="Arial" w:cs="Arial"/>
        </w:rPr>
      </w:pPr>
    </w:p>
    <w:p w14:paraId="633C6051" w14:textId="79BBF374" w:rsidR="00ED1F88" w:rsidRDefault="00791A8B">
      <w:pPr>
        <w:rPr>
          <w:rFonts w:ascii="Arial" w:hAnsi="Arial" w:cs="Arial"/>
        </w:rPr>
      </w:pPr>
      <w:r>
        <w:rPr>
          <w:rFonts w:ascii="Arial" w:hAnsi="Arial" w:cs="Arial"/>
        </w:rPr>
        <w:t xml:space="preserve">Cheshire West and Chester Council recognise the value and importance, to the individual and the wider community, of learning for its own sake. </w:t>
      </w:r>
      <w:r w:rsidR="003F4A9A">
        <w:rPr>
          <w:rFonts w:ascii="Arial" w:hAnsi="Arial" w:cs="Arial"/>
        </w:rPr>
        <w:t>However,</w:t>
      </w:r>
      <w:r>
        <w:rPr>
          <w:rFonts w:ascii="Arial" w:hAnsi="Arial" w:cs="Arial"/>
        </w:rPr>
        <w:t xml:space="preserve"> the curriculum delivered by Cheshire West and Chester Council and </w:t>
      </w:r>
      <w:r w:rsidR="003F4A9A">
        <w:rPr>
          <w:rFonts w:ascii="Arial" w:hAnsi="Arial" w:cs="Arial"/>
        </w:rPr>
        <w:t>its</w:t>
      </w:r>
      <w:r>
        <w:rPr>
          <w:rFonts w:ascii="Arial" w:hAnsi="Arial" w:cs="Arial"/>
        </w:rPr>
        <w:t xml:space="preserve"> partners </w:t>
      </w:r>
      <w:r w:rsidR="0068116F">
        <w:rPr>
          <w:rFonts w:ascii="Arial" w:hAnsi="Arial" w:cs="Arial"/>
        </w:rPr>
        <w:t xml:space="preserve">is built around the recognition </w:t>
      </w:r>
      <w:r w:rsidR="00421DA3">
        <w:rPr>
          <w:rFonts w:ascii="Arial" w:hAnsi="Arial" w:cs="Arial"/>
        </w:rPr>
        <w:t>that learning</w:t>
      </w:r>
      <w:r w:rsidR="0068116F">
        <w:rPr>
          <w:rFonts w:ascii="Arial" w:hAnsi="Arial" w:cs="Arial"/>
        </w:rPr>
        <w:t xml:space="preserve"> facilitate</w:t>
      </w:r>
      <w:r w:rsidR="00421DA3">
        <w:rPr>
          <w:rFonts w:ascii="Arial" w:hAnsi="Arial" w:cs="Arial"/>
        </w:rPr>
        <w:t>s</w:t>
      </w:r>
      <w:r w:rsidR="00ED1F88">
        <w:rPr>
          <w:rFonts w:ascii="Arial" w:hAnsi="Arial" w:cs="Arial"/>
        </w:rPr>
        <w:t xml:space="preserve"> </w:t>
      </w:r>
      <w:r w:rsidR="00421DA3">
        <w:rPr>
          <w:rFonts w:ascii="Arial" w:hAnsi="Arial" w:cs="Arial"/>
        </w:rPr>
        <w:t>individuals in helping them</w:t>
      </w:r>
      <w:r w:rsidR="00ED1F88">
        <w:rPr>
          <w:rFonts w:ascii="Arial" w:hAnsi="Arial" w:cs="Arial"/>
        </w:rPr>
        <w:t xml:space="preserve"> mov</w:t>
      </w:r>
      <w:r w:rsidR="00421DA3">
        <w:rPr>
          <w:rFonts w:ascii="Arial" w:hAnsi="Arial" w:cs="Arial"/>
        </w:rPr>
        <w:t>e</w:t>
      </w:r>
      <w:r w:rsidR="00ED1F88">
        <w:rPr>
          <w:rFonts w:ascii="Arial" w:hAnsi="Arial" w:cs="Arial"/>
        </w:rPr>
        <w:t xml:space="preserve"> </w:t>
      </w:r>
      <w:r w:rsidR="0068116F">
        <w:rPr>
          <w:rFonts w:ascii="Arial" w:hAnsi="Arial" w:cs="Arial"/>
        </w:rPr>
        <w:t>forward in their lives</w:t>
      </w:r>
      <w:r w:rsidR="00ED1F88">
        <w:rPr>
          <w:rFonts w:ascii="Arial" w:hAnsi="Arial" w:cs="Arial"/>
        </w:rPr>
        <w:t>.</w:t>
      </w:r>
      <w:r w:rsidR="00421DA3">
        <w:rPr>
          <w:rFonts w:ascii="Arial" w:hAnsi="Arial" w:cs="Arial"/>
        </w:rPr>
        <w:t xml:space="preserve"> This moving forward, or progression, can look very different from case to case</w:t>
      </w:r>
      <w:r w:rsidR="00653673">
        <w:rPr>
          <w:rFonts w:ascii="Arial" w:hAnsi="Arial" w:cs="Arial"/>
        </w:rPr>
        <w:t xml:space="preserve"> and through this policy, we endeavour to recognise progression in all its forms</w:t>
      </w:r>
      <w:r w:rsidR="00421DA3">
        <w:rPr>
          <w:rFonts w:ascii="Arial" w:hAnsi="Arial" w:cs="Arial"/>
        </w:rPr>
        <w:t>.</w:t>
      </w:r>
    </w:p>
    <w:p w14:paraId="4A27DB86" w14:textId="77777777" w:rsidR="00ED1F88" w:rsidRDefault="00ED1F88">
      <w:pPr>
        <w:rPr>
          <w:rFonts w:ascii="Arial" w:hAnsi="Arial" w:cs="Arial"/>
        </w:rPr>
      </w:pPr>
    </w:p>
    <w:p w14:paraId="08FF0E20" w14:textId="15CA196F" w:rsidR="00791A8B" w:rsidRDefault="00653673">
      <w:pPr>
        <w:rPr>
          <w:rFonts w:ascii="Arial" w:hAnsi="Arial" w:cs="Arial"/>
        </w:rPr>
      </w:pPr>
      <w:r>
        <w:rPr>
          <w:rFonts w:ascii="Arial" w:hAnsi="Arial" w:cs="Arial"/>
        </w:rPr>
        <w:t>P</w:t>
      </w:r>
      <w:r w:rsidR="00ED1F88">
        <w:rPr>
          <w:rFonts w:ascii="Arial" w:hAnsi="Arial" w:cs="Arial"/>
        </w:rPr>
        <w:t xml:space="preserve">rogression </w:t>
      </w:r>
      <w:r w:rsidR="00AC1F7D">
        <w:rPr>
          <w:rFonts w:ascii="Arial" w:hAnsi="Arial" w:cs="Arial"/>
        </w:rPr>
        <w:t>can</w:t>
      </w:r>
      <w:r w:rsidR="00421DA3">
        <w:rPr>
          <w:rFonts w:ascii="Arial" w:hAnsi="Arial" w:cs="Arial"/>
        </w:rPr>
        <w:t xml:space="preserve"> include a move to volunteering,</w:t>
      </w:r>
      <w:r w:rsidR="00AC1F7D">
        <w:rPr>
          <w:rFonts w:ascii="Arial" w:hAnsi="Arial" w:cs="Arial"/>
        </w:rPr>
        <w:t xml:space="preserve"> further learning</w:t>
      </w:r>
      <w:r w:rsidR="003F4A9A">
        <w:rPr>
          <w:rFonts w:ascii="Arial" w:hAnsi="Arial" w:cs="Arial"/>
        </w:rPr>
        <w:t xml:space="preserve">, </w:t>
      </w:r>
      <w:r w:rsidR="00421DA3">
        <w:rPr>
          <w:rFonts w:ascii="Arial" w:hAnsi="Arial" w:cs="Arial"/>
        </w:rPr>
        <w:t>employment</w:t>
      </w:r>
      <w:r w:rsidR="003F4A9A">
        <w:rPr>
          <w:rFonts w:ascii="Arial" w:hAnsi="Arial" w:cs="Arial"/>
        </w:rPr>
        <w:t xml:space="preserve"> or </w:t>
      </w:r>
      <w:r>
        <w:rPr>
          <w:rFonts w:ascii="Arial" w:hAnsi="Arial" w:cs="Arial"/>
        </w:rPr>
        <w:t xml:space="preserve">a </w:t>
      </w:r>
      <w:r w:rsidR="003F4A9A">
        <w:rPr>
          <w:rFonts w:ascii="Arial" w:hAnsi="Arial" w:cs="Arial"/>
        </w:rPr>
        <w:t>progress</w:t>
      </w:r>
      <w:r>
        <w:rPr>
          <w:rFonts w:ascii="Arial" w:hAnsi="Arial" w:cs="Arial"/>
        </w:rPr>
        <w:t>ion</w:t>
      </w:r>
      <w:r w:rsidR="003F4A9A">
        <w:rPr>
          <w:rFonts w:ascii="Arial" w:hAnsi="Arial" w:cs="Arial"/>
        </w:rPr>
        <w:t xml:space="preserve"> within employment.</w:t>
      </w:r>
      <w:r w:rsidR="00ED1F88">
        <w:rPr>
          <w:rFonts w:ascii="Arial" w:hAnsi="Arial" w:cs="Arial"/>
        </w:rPr>
        <w:t xml:space="preserve"> </w:t>
      </w:r>
      <w:r w:rsidR="003F4A9A">
        <w:rPr>
          <w:rFonts w:ascii="Arial" w:hAnsi="Arial" w:cs="Arial"/>
        </w:rPr>
        <w:t xml:space="preserve">However, ‘softer’ outcomes such as increased confidence, </w:t>
      </w:r>
      <w:r w:rsidR="00421DA3">
        <w:rPr>
          <w:rFonts w:ascii="Arial" w:hAnsi="Arial" w:cs="Arial"/>
        </w:rPr>
        <w:t xml:space="preserve">improved communication skills, or </w:t>
      </w:r>
      <w:r w:rsidR="003F4A9A">
        <w:rPr>
          <w:rFonts w:ascii="Arial" w:hAnsi="Arial" w:cs="Arial"/>
        </w:rPr>
        <w:t xml:space="preserve">the ability to </w:t>
      </w:r>
      <w:r w:rsidR="004C484A">
        <w:rPr>
          <w:rFonts w:ascii="Arial" w:hAnsi="Arial" w:cs="Arial"/>
        </w:rPr>
        <w:t>apply learning</w:t>
      </w:r>
      <w:r w:rsidR="003F4A9A">
        <w:rPr>
          <w:rFonts w:ascii="Arial" w:hAnsi="Arial" w:cs="Arial"/>
        </w:rPr>
        <w:t xml:space="preserve"> to better </w:t>
      </w:r>
      <w:r w:rsidR="00421DA3">
        <w:rPr>
          <w:rFonts w:ascii="Arial" w:hAnsi="Arial" w:cs="Arial"/>
        </w:rPr>
        <w:t xml:space="preserve">understand </w:t>
      </w:r>
      <w:r w:rsidR="003F4A9A">
        <w:rPr>
          <w:rFonts w:ascii="Arial" w:hAnsi="Arial" w:cs="Arial"/>
        </w:rPr>
        <w:t xml:space="preserve">one’s mental </w:t>
      </w:r>
      <w:r w:rsidR="006447DE">
        <w:rPr>
          <w:rFonts w:ascii="Arial" w:hAnsi="Arial" w:cs="Arial"/>
        </w:rPr>
        <w:t xml:space="preserve">or physical </w:t>
      </w:r>
      <w:r w:rsidR="003F4A9A">
        <w:rPr>
          <w:rFonts w:ascii="Arial" w:hAnsi="Arial" w:cs="Arial"/>
        </w:rPr>
        <w:t>health</w:t>
      </w:r>
      <w:r w:rsidR="00421DA3">
        <w:rPr>
          <w:rFonts w:ascii="Arial" w:hAnsi="Arial" w:cs="Arial"/>
        </w:rPr>
        <w:t xml:space="preserve"> in a way that leads to positive changes</w:t>
      </w:r>
      <w:r w:rsidR="004C484A">
        <w:rPr>
          <w:rFonts w:ascii="Arial" w:hAnsi="Arial" w:cs="Arial"/>
        </w:rPr>
        <w:t>,</w:t>
      </w:r>
      <w:r w:rsidR="003F4A9A">
        <w:rPr>
          <w:rFonts w:ascii="Arial" w:hAnsi="Arial" w:cs="Arial"/>
        </w:rPr>
        <w:t xml:space="preserve"> are also important aspects of progression.</w:t>
      </w:r>
    </w:p>
    <w:p w14:paraId="43296629" w14:textId="2640F92E" w:rsidR="003F4A9A" w:rsidRDefault="003F4A9A">
      <w:pPr>
        <w:rPr>
          <w:rFonts w:ascii="Arial" w:hAnsi="Arial" w:cs="Arial"/>
        </w:rPr>
      </w:pPr>
    </w:p>
    <w:p w14:paraId="25A41BBA" w14:textId="053E6F86" w:rsidR="003F4A9A" w:rsidRDefault="003F4A9A">
      <w:pPr>
        <w:rPr>
          <w:rFonts w:ascii="Arial" w:hAnsi="Arial" w:cs="Arial"/>
        </w:rPr>
      </w:pPr>
      <w:r>
        <w:rPr>
          <w:rFonts w:ascii="Arial" w:hAnsi="Arial" w:cs="Arial"/>
        </w:rPr>
        <w:t>Cheshire West and Chester Council have been using statistically robust methods to monitor the progression of our adult learners since 2011</w:t>
      </w:r>
      <w:r w:rsidR="004C484A">
        <w:rPr>
          <w:rFonts w:ascii="Arial" w:hAnsi="Arial" w:cs="Arial"/>
        </w:rPr>
        <w:t>,</w:t>
      </w:r>
      <w:r>
        <w:rPr>
          <w:rFonts w:ascii="Arial" w:hAnsi="Arial" w:cs="Arial"/>
        </w:rPr>
        <w:t xml:space="preserve"> when a project in partnership with statisticians from the international polling company TNS/KANTOR designed the initial techniques for this programme. Since then</w:t>
      </w:r>
      <w:r w:rsidR="004C484A">
        <w:rPr>
          <w:rFonts w:ascii="Arial" w:hAnsi="Arial" w:cs="Arial"/>
        </w:rPr>
        <w:t>,</w:t>
      </w:r>
      <w:r>
        <w:rPr>
          <w:rFonts w:ascii="Arial" w:hAnsi="Arial" w:cs="Arial"/>
        </w:rPr>
        <w:t xml:space="preserve"> the </w:t>
      </w:r>
      <w:r w:rsidR="007B4461">
        <w:rPr>
          <w:rFonts w:ascii="Arial" w:hAnsi="Arial" w:cs="Arial"/>
        </w:rPr>
        <w:t xml:space="preserve">statistical </w:t>
      </w:r>
      <w:r>
        <w:rPr>
          <w:rFonts w:ascii="Arial" w:hAnsi="Arial" w:cs="Arial"/>
        </w:rPr>
        <w:t>project has evolved as the curriculum has evolved</w:t>
      </w:r>
      <w:r w:rsidR="004C484A">
        <w:rPr>
          <w:rFonts w:ascii="Arial" w:hAnsi="Arial" w:cs="Arial"/>
        </w:rPr>
        <w:t>,</w:t>
      </w:r>
      <w:r w:rsidR="007B4461">
        <w:rPr>
          <w:rFonts w:ascii="Arial" w:hAnsi="Arial" w:cs="Arial"/>
        </w:rPr>
        <w:t xml:space="preserve"> but has kept the original purpose </w:t>
      </w:r>
      <w:r w:rsidR="004C484A">
        <w:rPr>
          <w:rFonts w:ascii="Arial" w:hAnsi="Arial" w:cs="Arial"/>
        </w:rPr>
        <w:t>of</w:t>
      </w:r>
      <w:r w:rsidR="007B4461">
        <w:rPr>
          <w:rFonts w:ascii="Arial" w:hAnsi="Arial" w:cs="Arial"/>
        </w:rPr>
        <w:t xml:space="preserve"> robustly monitor</w:t>
      </w:r>
      <w:r w:rsidR="004C484A">
        <w:rPr>
          <w:rFonts w:ascii="Arial" w:hAnsi="Arial" w:cs="Arial"/>
        </w:rPr>
        <w:t>ing</w:t>
      </w:r>
      <w:r w:rsidR="007B4461">
        <w:rPr>
          <w:rFonts w:ascii="Arial" w:hAnsi="Arial" w:cs="Arial"/>
        </w:rPr>
        <w:t xml:space="preserve"> the progression of our learners to inform the design of our curriculum</w:t>
      </w:r>
      <w:r w:rsidR="00653673">
        <w:rPr>
          <w:rFonts w:ascii="Arial" w:hAnsi="Arial" w:cs="Arial"/>
        </w:rPr>
        <w:t xml:space="preserve"> and measure impact</w:t>
      </w:r>
      <w:r w:rsidR="007B4461">
        <w:rPr>
          <w:rFonts w:ascii="Arial" w:hAnsi="Arial" w:cs="Arial"/>
        </w:rPr>
        <w:t>.</w:t>
      </w:r>
    </w:p>
    <w:p w14:paraId="253691E4" w14:textId="3987A2C2" w:rsidR="003F4A9A" w:rsidRDefault="003F4A9A">
      <w:pPr>
        <w:rPr>
          <w:rFonts w:ascii="Arial" w:hAnsi="Arial" w:cs="Arial"/>
        </w:rPr>
      </w:pPr>
    </w:p>
    <w:p w14:paraId="237BB888" w14:textId="5BF6CFF1" w:rsidR="003F4A9A" w:rsidRDefault="007B4461">
      <w:pPr>
        <w:rPr>
          <w:rFonts w:ascii="Arial" w:hAnsi="Arial" w:cs="Arial"/>
        </w:rPr>
      </w:pPr>
      <w:r>
        <w:rPr>
          <w:rFonts w:ascii="Arial" w:hAnsi="Arial" w:cs="Arial"/>
        </w:rPr>
        <w:t>What we have learned over the years of running the progression project is that w</w:t>
      </w:r>
      <w:r w:rsidR="003F4A9A">
        <w:rPr>
          <w:rFonts w:ascii="Arial" w:hAnsi="Arial" w:cs="Arial"/>
        </w:rPr>
        <w:t>e should not expect progression to be linear in nature</w:t>
      </w:r>
      <w:r w:rsidR="00653673">
        <w:rPr>
          <w:rFonts w:ascii="Arial" w:hAnsi="Arial" w:cs="Arial"/>
        </w:rPr>
        <w:t xml:space="preserve"> or time bound to an academic year</w:t>
      </w:r>
      <w:r w:rsidR="003F4A9A">
        <w:rPr>
          <w:rFonts w:ascii="Arial" w:hAnsi="Arial" w:cs="Arial"/>
        </w:rPr>
        <w:t xml:space="preserve">. </w:t>
      </w:r>
      <w:r>
        <w:rPr>
          <w:rFonts w:ascii="Arial" w:hAnsi="Arial" w:cs="Arial"/>
        </w:rPr>
        <w:t>Linear progression is attractive when designing a cu</w:t>
      </w:r>
      <w:r w:rsidR="004C484A">
        <w:rPr>
          <w:rFonts w:ascii="Arial" w:hAnsi="Arial" w:cs="Arial"/>
        </w:rPr>
        <w:t>rriculum as it is clean and easily</w:t>
      </w:r>
      <w:r>
        <w:rPr>
          <w:rFonts w:ascii="Arial" w:hAnsi="Arial" w:cs="Arial"/>
        </w:rPr>
        <w:t xml:space="preserve"> understood. </w:t>
      </w:r>
      <w:r w:rsidR="004C484A">
        <w:rPr>
          <w:rFonts w:ascii="Arial" w:hAnsi="Arial" w:cs="Arial"/>
        </w:rPr>
        <w:t>Whilst i</w:t>
      </w:r>
      <w:r w:rsidR="003F4A9A">
        <w:rPr>
          <w:rFonts w:ascii="Arial" w:hAnsi="Arial" w:cs="Arial"/>
        </w:rPr>
        <w:t>t is possible for a learner to move from progression outcomes enabling better mental health, to better confidence, to further learning and then into e</w:t>
      </w:r>
      <w:r w:rsidR="004C484A">
        <w:rPr>
          <w:rFonts w:ascii="Arial" w:hAnsi="Arial" w:cs="Arial"/>
        </w:rPr>
        <w:t>mployment,</w:t>
      </w:r>
      <w:r>
        <w:rPr>
          <w:rFonts w:ascii="Arial" w:hAnsi="Arial" w:cs="Arial"/>
        </w:rPr>
        <w:t xml:space="preserve"> in practice </w:t>
      </w:r>
      <w:r w:rsidR="004C484A">
        <w:rPr>
          <w:rFonts w:ascii="Arial" w:hAnsi="Arial" w:cs="Arial"/>
        </w:rPr>
        <w:t>such a</w:t>
      </w:r>
      <w:r>
        <w:rPr>
          <w:rFonts w:ascii="Arial" w:hAnsi="Arial" w:cs="Arial"/>
        </w:rPr>
        <w:t xml:space="preserve"> linear progression</w:t>
      </w:r>
      <w:r w:rsidR="004C484A">
        <w:rPr>
          <w:rFonts w:ascii="Arial" w:hAnsi="Arial" w:cs="Arial"/>
        </w:rPr>
        <w:t xml:space="preserve"> route</w:t>
      </w:r>
      <w:r>
        <w:rPr>
          <w:rFonts w:ascii="Arial" w:hAnsi="Arial" w:cs="Arial"/>
        </w:rPr>
        <w:t xml:space="preserve"> is not the norm, and may actually be quite rare. </w:t>
      </w:r>
      <w:r w:rsidR="004C484A">
        <w:rPr>
          <w:rFonts w:ascii="Arial" w:hAnsi="Arial" w:cs="Arial"/>
        </w:rPr>
        <w:t>The reality is that l</w:t>
      </w:r>
      <w:r>
        <w:rPr>
          <w:rFonts w:ascii="Arial" w:hAnsi="Arial" w:cs="Arial"/>
        </w:rPr>
        <w:t xml:space="preserve">earners arrive with a huge variety of starting points and may take a completely different progression path from the learner sitting next to them. For </w:t>
      </w:r>
      <w:r w:rsidR="006447DE">
        <w:rPr>
          <w:rFonts w:ascii="Arial" w:hAnsi="Arial" w:cs="Arial"/>
        </w:rPr>
        <w:t>example,</w:t>
      </w:r>
      <w:r>
        <w:rPr>
          <w:rFonts w:ascii="Arial" w:hAnsi="Arial" w:cs="Arial"/>
        </w:rPr>
        <w:t xml:space="preserve"> it is </w:t>
      </w:r>
      <w:r w:rsidR="00205CFC">
        <w:rPr>
          <w:rFonts w:ascii="Arial" w:hAnsi="Arial" w:cs="Arial"/>
        </w:rPr>
        <w:t>possible</w:t>
      </w:r>
      <w:r>
        <w:rPr>
          <w:rFonts w:ascii="Arial" w:hAnsi="Arial" w:cs="Arial"/>
        </w:rPr>
        <w:t xml:space="preserve"> for a learner to gain employment before th</w:t>
      </w:r>
      <w:r w:rsidR="004C484A">
        <w:rPr>
          <w:rFonts w:ascii="Arial" w:hAnsi="Arial" w:cs="Arial"/>
        </w:rPr>
        <w:t xml:space="preserve">eir mental health has improved, </w:t>
      </w:r>
      <w:r>
        <w:rPr>
          <w:rFonts w:ascii="Arial" w:hAnsi="Arial" w:cs="Arial"/>
        </w:rPr>
        <w:t>use the employment to improve their mental health and confidence, lose or give up their job, return to learning and then seek better employment than they had initially gained.</w:t>
      </w:r>
      <w:r w:rsidR="00205CFC">
        <w:rPr>
          <w:rFonts w:ascii="Arial" w:hAnsi="Arial" w:cs="Arial"/>
        </w:rPr>
        <w:t xml:space="preserve"> These complex progression routes </w:t>
      </w:r>
      <w:r w:rsidR="00AC7A58">
        <w:rPr>
          <w:rFonts w:ascii="Arial" w:hAnsi="Arial" w:cs="Arial"/>
        </w:rPr>
        <w:t>need to be captured and understood</w:t>
      </w:r>
      <w:r w:rsidR="00205CFC">
        <w:rPr>
          <w:rFonts w:ascii="Arial" w:hAnsi="Arial" w:cs="Arial"/>
        </w:rPr>
        <w:t xml:space="preserve"> before </w:t>
      </w:r>
      <w:r w:rsidR="00AC7A58">
        <w:rPr>
          <w:rFonts w:ascii="Arial" w:hAnsi="Arial" w:cs="Arial"/>
        </w:rPr>
        <w:t>outcomes</w:t>
      </w:r>
      <w:r w:rsidR="00205CFC">
        <w:rPr>
          <w:rFonts w:ascii="Arial" w:hAnsi="Arial" w:cs="Arial"/>
        </w:rPr>
        <w:t xml:space="preserve"> </w:t>
      </w:r>
      <w:r w:rsidR="00AC7A58">
        <w:rPr>
          <w:rFonts w:ascii="Arial" w:hAnsi="Arial" w:cs="Arial"/>
        </w:rPr>
        <w:t>are</w:t>
      </w:r>
      <w:r w:rsidR="00205CFC">
        <w:rPr>
          <w:rFonts w:ascii="Arial" w:hAnsi="Arial" w:cs="Arial"/>
        </w:rPr>
        <w:t xml:space="preserve"> used to influence the curriculum</w:t>
      </w:r>
      <w:r w:rsidR="004C484A">
        <w:rPr>
          <w:rFonts w:ascii="Arial" w:hAnsi="Arial" w:cs="Arial"/>
        </w:rPr>
        <w:t>,</w:t>
      </w:r>
      <w:r w:rsidR="00205CFC">
        <w:rPr>
          <w:rFonts w:ascii="Arial" w:hAnsi="Arial" w:cs="Arial"/>
        </w:rPr>
        <w:t xml:space="preserve"> so as to </w:t>
      </w:r>
      <w:r w:rsidR="00AC7A58">
        <w:rPr>
          <w:rFonts w:ascii="Arial" w:hAnsi="Arial" w:cs="Arial"/>
        </w:rPr>
        <w:t>ensure that conclusions are accurate and appropriate</w:t>
      </w:r>
      <w:r w:rsidR="00205CFC">
        <w:rPr>
          <w:rFonts w:ascii="Arial" w:hAnsi="Arial" w:cs="Arial"/>
        </w:rPr>
        <w:t>.</w:t>
      </w:r>
    </w:p>
    <w:p w14:paraId="1159C477" w14:textId="3BD2CCBE" w:rsidR="00205CFC" w:rsidRDefault="00205CFC">
      <w:pPr>
        <w:rPr>
          <w:rFonts w:ascii="Arial" w:hAnsi="Arial" w:cs="Arial"/>
        </w:rPr>
      </w:pPr>
    </w:p>
    <w:p w14:paraId="6AFD2A4B" w14:textId="72C9B372" w:rsidR="00205CFC" w:rsidRDefault="00205CFC">
      <w:pPr>
        <w:rPr>
          <w:rFonts w:ascii="Arial" w:hAnsi="Arial" w:cs="Arial"/>
          <w:b/>
        </w:rPr>
      </w:pPr>
    </w:p>
    <w:p w14:paraId="3EF6017E" w14:textId="7EA419F5" w:rsidR="00E96C35" w:rsidRDefault="00E96C35">
      <w:pPr>
        <w:rPr>
          <w:rFonts w:ascii="Arial" w:hAnsi="Arial" w:cs="Arial"/>
          <w:b/>
        </w:rPr>
      </w:pPr>
    </w:p>
    <w:p w14:paraId="7884CE60" w14:textId="77777777" w:rsidR="00E96C35" w:rsidRDefault="00E96C35">
      <w:pPr>
        <w:rPr>
          <w:rFonts w:ascii="Arial" w:hAnsi="Arial" w:cs="Arial"/>
          <w:b/>
        </w:rPr>
      </w:pPr>
    </w:p>
    <w:p w14:paraId="48D3C6C5" w14:textId="77777777" w:rsidR="00205CFC" w:rsidRDefault="00205CFC">
      <w:pPr>
        <w:rPr>
          <w:rFonts w:ascii="Arial" w:hAnsi="Arial" w:cs="Arial"/>
          <w:b/>
        </w:rPr>
      </w:pPr>
    </w:p>
    <w:p w14:paraId="030717DD" w14:textId="77777777" w:rsidR="00205CFC" w:rsidRDefault="00205CFC">
      <w:pPr>
        <w:rPr>
          <w:rFonts w:ascii="Arial" w:hAnsi="Arial" w:cs="Arial"/>
          <w:b/>
        </w:rPr>
      </w:pPr>
    </w:p>
    <w:p w14:paraId="0FDF29CF" w14:textId="77777777" w:rsidR="00205CFC" w:rsidRDefault="00205CFC">
      <w:pPr>
        <w:rPr>
          <w:rFonts w:ascii="Arial" w:hAnsi="Arial" w:cs="Arial"/>
          <w:b/>
        </w:rPr>
      </w:pPr>
    </w:p>
    <w:p w14:paraId="60C18E23" w14:textId="578A749D" w:rsidR="00545330" w:rsidRDefault="00B87A3D">
      <w:pPr>
        <w:rPr>
          <w:rFonts w:ascii="Arial" w:hAnsi="Arial" w:cs="Arial"/>
          <w:b/>
        </w:rPr>
      </w:pPr>
      <w:r>
        <w:rPr>
          <w:rFonts w:ascii="Arial" w:hAnsi="Arial" w:cs="Arial"/>
          <w:b/>
        </w:rPr>
        <w:t xml:space="preserve">Collection </w:t>
      </w:r>
      <w:r w:rsidR="00205CFC">
        <w:rPr>
          <w:rFonts w:ascii="Arial" w:hAnsi="Arial" w:cs="Arial"/>
          <w:b/>
        </w:rPr>
        <w:t>Method</w:t>
      </w:r>
      <w:r w:rsidR="00653673">
        <w:rPr>
          <w:rFonts w:ascii="Arial" w:hAnsi="Arial" w:cs="Arial"/>
          <w:b/>
        </w:rPr>
        <w:t xml:space="preserve"> including Legal B</w:t>
      </w:r>
      <w:r>
        <w:rPr>
          <w:rFonts w:ascii="Arial" w:hAnsi="Arial" w:cs="Arial"/>
          <w:b/>
        </w:rPr>
        <w:t>asis</w:t>
      </w:r>
    </w:p>
    <w:p w14:paraId="4F80DCCE" w14:textId="1DA3B1F1" w:rsidR="00B87A3D" w:rsidRDefault="00B87A3D">
      <w:pPr>
        <w:rPr>
          <w:rFonts w:ascii="Arial" w:hAnsi="Arial" w:cs="Arial"/>
          <w:b/>
        </w:rPr>
      </w:pPr>
    </w:p>
    <w:p w14:paraId="299C851D" w14:textId="75A884B9" w:rsidR="00D61002" w:rsidRDefault="00D61002">
      <w:pPr>
        <w:rPr>
          <w:rFonts w:ascii="Arial" w:hAnsi="Arial" w:cs="Arial"/>
          <w:bCs/>
        </w:rPr>
      </w:pPr>
      <w:r w:rsidRPr="00D61002">
        <w:rPr>
          <w:rFonts w:ascii="Arial" w:hAnsi="Arial" w:cs="Arial"/>
          <w:bCs/>
        </w:rPr>
        <w:t xml:space="preserve">In </w:t>
      </w:r>
      <w:r>
        <w:rPr>
          <w:rFonts w:ascii="Arial" w:hAnsi="Arial" w:cs="Arial"/>
          <w:bCs/>
        </w:rPr>
        <w:t>l</w:t>
      </w:r>
      <w:r w:rsidRPr="00D61002">
        <w:rPr>
          <w:rFonts w:ascii="Arial" w:hAnsi="Arial" w:cs="Arial"/>
          <w:bCs/>
        </w:rPr>
        <w:t>ine</w:t>
      </w:r>
      <w:r>
        <w:rPr>
          <w:rFonts w:ascii="Arial" w:hAnsi="Arial" w:cs="Arial"/>
          <w:bCs/>
        </w:rPr>
        <w:t xml:space="preserve"> with data protection regulations</w:t>
      </w:r>
      <w:r w:rsidR="00653673">
        <w:rPr>
          <w:rFonts w:ascii="Arial" w:hAnsi="Arial" w:cs="Arial"/>
          <w:bCs/>
        </w:rPr>
        <w:t>,</w:t>
      </w:r>
      <w:r>
        <w:rPr>
          <w:rFonts w:ascii="Arial" w:hAnsi="Arial" w:cs="Arial"/>
          <w:bCs/>
        </w:rPr>
        <w:t xml:space="preserve"> all learners are presented with a privacy notice before they complete any enrolment forms containing personal information. The privacy notice makes clear that while a learner may opt out from being contacted nationally for surveys, local progression surveys are part of the </w:t>
      </w:r>
      <w:r w:rsidR="000F1F82">
        <w:rPr>
          <w:rFonts w:ascii="Arial" w:hAnsi="Arial" w:cs="Arial"/>
          <w:bCs/>
        </w:rPr>
        <w:t xml:space="preserve">funded </w:t>
      </w:r>
      <w:r>
        <w:rPr>
          <w:rFonts w:ascii="Arial" w:hAnsi="Arial" w:cs="Arial"/>
          <w:bCs/>
        </w:rPr>
        <w:t xml:space="preserve">learning process. </w:t>
      </w:r>
      <w:r w:rsidRPr="00A721C1">
        <w:rPr>
          <w:rFonts w:ascii="Arial" w:hAnsi="Arial" w:cs="Arial"/>
          <w:bCs/>
        </w:rPr>
        <w:t>There is no opt out for being contacted unless there are special circumstances such as a risk of domestic abuse or illness.</w:t>
      </w:r>
      <w:r>
        <w:rPr>
          <w:rFonts w:ascii="Arial" w:hAnsi="Arial" w:cs="Arial"/>
          <w:bCs/>
        </w:rPr>
        <w:t xml:space="preserve"> The privacy notice makes the learner aware that the legal basis for collecting and using their data is ‘public task’ as the learning process, including the progression data collection, is in line with national education legislation.</w:t>
      </w:r>
    </w:p>
    <w:p w14:paraId="546F299B" w14:textId="479BF63A" w:rsidR="00D61002" w:rsidRDefault="00D61002">
      <w:pPr>
        <w:rPr>
          <w:rFonts w:ascii="Arial" w:hAnsi="Arial" w:cs="Arial"/>
          <w:bCs/>
        </w:rPr>
      </w:pPr>
    </w:p>
    <w:p w14:paraId="1ABE721F" w14:textId="7B1D3AD5" w:rsidR="00FD5163" w:rsidRDefault="005F7742">
      <w:pPr>
        <w:rPr>
          <w:rFonts w:ascii="Arial" w:hAnsi="Arial" w:cs="Arial"/>
          <w:bCs/>
        </w:rPr>
      </w:pPr>
      <w:r>
        <w:rPr>
          <w:rFonts w:ascii="Arial" w:hAnsi="Arial" w:cs="Arial"/>
          <w:bCs/>
        </w:rPr>
        <w:t xml:space="preserve">Cheshire West and Chester Council run a very wide variety of courses ranging from Fork Lift Truck </w:t>
      </w:r>
      <w:r w:rsidR="001F3FAE">
        <w:rPr>
          <w:rFonts w:ascii="Arial" w:hAnsi="Arial" w:cs="Arial"/>
          <w:bCs/>
        </w:rPr>
        <w:t xml:space="preserve">qualifications to non-accredited ICT courses which teach how to contact relatives living </w:t>
      </w:r>
      <w:r w:rsidR="00653673">
        <w:rPr>
          <w:rFonts w:ascii="Arial" w:hAnsi="Arial" w:cs="Arial"/>
          <w:bCs/>
        </w:rPr>
        <w:t>at a distance and inclusion programmes for older adults</w:t>
      </w:r>
      <w:r w:rsidR="001F3FAE">
        <w:rPr>
          <w:rFonts w:ascii="Arial" w:hAnsi="Arial" w:cs="Arial"/>
          <w:bCs/>
        </w:rPr>
        <w:t xml:space="preserve">. Learners targeted for </w:t>
      </w:r>
      <w:r w:rsidR="00C41239">
        <w:rPr>
          <w:rFonts w:ascii="Arial" w:hAnsi="Arial" w:cs="Arial"/>
          <w:bCs/>
        </w:rPr>
        <w:t xml:space="preserve">these courses range from recovering addicts, to </w:t>
      </w:r>
      <w:r w:rsidR="00FD5163">
        <w:rPr>
          <w:rFonts w:ascii="Arial" w:hAnsi="Arial" w:cs="Arial"/>
          <w:bCs/>
        </w:rPr>
        <w:t>learners responding to recent redundancies</w:t>
      </w:r>
      <w:r w:rsidR="00C41239">
        <w:rPr>
          <w:rFonts w:ascii="Arial" w:hAnsi="Arial" w:cs="Arial"/>
          <w:bCs/>
        </w:rPr>
        <w:t>,</w:t>
      </w:r>
      <w:r w:rsidR="00FD5163">
        <w:rPr>
          <w:rFonts w:ascii="Arial" w:hAnsi="Arial" w:cs="Arial"/>
          <w:bCs/>
        </w:rPr>
        <w:t xml:space="preserve"> to the elderly living in areas of deprivation learning how to do simple chair exercises. Consequently, the range of progression outcomes we intend when setting up these various areas of the curriculum also vary significantly and as a result our techniques for measuring our curriculum’s success in achieving progression outcomes also need to vary.</w:t>
      </w:r>
    </w:p>
    <w:p w14:paraId="2D626560" w14:textId="77777777" w:rsidR="00FD5163" w:rsidRDefault="00FD5163">
      <w:pPr>
        <w:rPr>
          <w:rFonts w:ascii="Arial" w:hAnsi="Arial" w:cs="Arial"/>
          <w:bCs/>
        </w:rPr>
      </w:pPr>
    </w:p>
    <w:p w14:paraId="44907120" w14:textId="6D2F35A7" w:rsidR="005F7742" w:rsidRDefault="00FD5163">
      <w:pPr>
        <w:rPr>
          <w:rFonts w:ascii="Arial" w:hAnsi="Arial" w:cs="Arial"/>
          <w:bCs/>
        </w:rPr>
      </w:pPr>
      <w:r>
        <w:rPr>
          <w:rFonts w:ascii="Arial" w:hAnsi="Arial" w:cs="Arial"/>
          <w:bCs/>
        </w:rPr>
        <w:t xml:space="preserve">For those courses where the intention is for progression to be personal, </w:t>
      </w:r>
      <w:r w:rsidR="000F1F82">
        <w:rPr>
          <w:rFonts w:ascii="Arial" w:hAnsi="Arial" w:cs="Arial"/>
          <w:bCs/>
        </w:rPr>
        <w:t xml:space="preserve">to benefit the </w:t>
      </w:r>
      <w:r>
        <w:rPr>
          <w:rFonts w:ascii="Arial" w:hAnsi="Arial" w:cs="Arial"/>
          <w:bCs/>
        </w:rPr>
        <w:t>community or ‘soft’ progression</w:t>
      </w:r>
      <w:r w:rsidR="00C41239">
        <w:rPr>
          <w:rFonts w:ascii="Arial" w:hAnsi="Arial" w:cs="Arial"/>
          <w:bCs/>
        </w:rPr>
        <w:t>,</w:t>
      </w:r>
      <w:r>
        <w:rPr>
          <w:rFonts w:ascii="Arial" w:hAnsi="Arial" w:cs="Arial"/>
          <w:bCs/>
        </w:rPr>
        <w:t xml:space="preserve"> it i</w:t>
      </w:r>
      <w:r w:rsidR="00C41239">
        <w:rPr>
          <w:rFonts w:ascii="Arial" w:hAnsi="Arial" w:cs="Arial"/>
          <w:bCs/>
        </w:rPr>
        <w:t>s not fair to attempt to measure</w:t>
      </w:r>
      <w:r>
        <w:rPr>
          <w:rFonts w:ascii="Arial" w:hAnsi="Arial" w:cs="Arial"/>
          <w:bCs/>
        </w:rPr>
        <w:t xml:space="preserve"> ‘hard’ progression data</w:t>
      </w:r>
      <w:r w:rsidR="00C41239">
        <w:rPr>
          <w:rFonts w:ascii="Arial" w:hAnsi="Arial" w:cs="Arial"/>
          <w:bCs/>
        </w:rPr>
        <w:t>, like employment outcome for example</w:t>
      </w:r>
      <w:r>
        <w:rPr>
          <w:rFonts w:ascii="Arial" w:hAnsi="Arial" w:cs="Arial"/>
          <w:bCs/>
        </w:rPr>
        <w:t xml:space="preserve">. </w:t>
      </w:r>
      <w:r w:rsidR="00B92632">
        <w:rPr>
          <w:rFonts w:ascii="Arial" w:hAnsi="Arial" w:cs="Arial"/>
          <w:bCs/>
        </w:rPr>
        <w:t>Therefore,</w:t>
      </w:r>
      <w:r>
        <w:rPr>
          <w:rFonts w:ascii="Arial" w:hAnsi="Arial" w:cs="Arial"/>
          <w:bCs/>
        </w:rPr>
        <w:t xml:space="preserve"> we seek to collect </w:t>
      </w:r>
      <w:r w:rsidR="002C04B5">
        <w:rPr>
          <w:rFonts w:ascii="Arial" w:hAnsi="Arial" w:cs="Arial"/>
          <w:bCs/>
        </w:rPr>
        <w:t>skill</w:t>
      </w:r>
      <w:r>
        <w:rPr>
          <w:rFonts w:ascii="Arial" w:hAnsi="Arial" w:cs="Arial"/>
          <w:bCs/>
        </w:rPr>
        <w:t xml:space="preserve"> progression </w:t>
      </w:r>
      <w:r w:rsidR="002C04B5">
        <w:rPr>
          <w:rFonts w:ascii="Arial" w:hAnsi="Arial" w:cs="Arial"/>
          <w:bCs/>
        </w:rPr>
        <w:t xml:space="preserve">information </w:t>
      </w:r>
      <w:r>
        <w:rPr>
          <w:rFonts w:ascii="Arial" w:hAnsi="Arial" w:cs="Arial"/>
          <w:bCs/>
        </w:rPr>
        <w:t xml:space="preserve">through surveys where questions around improved confidence, engagement in their community and better mental or physical health are measured. </w:t>
      </w:r>
    </w:p>
    <w:p w14:paraId="4EE8BC98" w14:textId="5198009D" w:rsidR="00B92632" w:rsidRDefault="00B92632">
      <w:pPr>
        <w:rPr>
          <w:rFonts w:ascii="Arial" w:hAnsi="Arial" w:cs="Arial"/>
          <w:bCs/>
        </w:rPr>
      </w:pPr>
    </w:p>
    <w:p w14:paraId="4F5C685E" w14:textId="71C552A2" w:rsidR="00B92632" w:rsidRDefault="00B92632">
      <w:pPr>
        <w:rPr>
          <w:rFonts w:ascii="Arial" w:hAnsi="Arial" w:cs="Arial"/>
          <w:bCs/>
        </w:rPr>
      </w:pPr>
      <w:r>
        <w:rPr>
          <w:rFonts w:ascii="Arial" w:hAnsi="Arial" w:cs="Arial"/>
          <w:bCs/>
        </w:rPr>
        <w:t xml:space="preserve">For those courses where the funding intention is to see progression to further (higher) learning, employment or progression within employment a variety of methods are employed to collect progression data. </w:t>
      </w:r>
    </w:p>
    <w:p w14:paraId="5534C3EA" w14:textId="77777777" w:rsidR="005F7742" w:rsidRDefault="005F7742">
      <w:pPr>
        <w:rPr>
          <w:rFonts w:ascii="Arial" w:hAnsi="Arial" w:cs="Arial"/>
          <w:bCs/>
        </w:rPr>
      </w:pPr>
    </w:p>
    <w:p w14:paraId="4541DD85" w14:textId="1A8389AD" w:rsidR="00D61002" w:rsidRDefault="00D61002">
      <w:pPr>
        <w:rPr>
          <w:rFonts w:ascii="Arial" w:hAnsi="Arial" w:cs="Arial"/>
          <w:bCs/>
        </w:rPr>
      </w:pPr>
      <w:r>
        <w:rPr>
          <w:rFonts w:ascii="Arial" w:hAnsi="Arial" w:cs="Arial"/>
          <w:bCs/>
        </w:rPr>
        <w:t>When a course is completed tutors, learning centres</w:t>
      </w:r>
      <w:r w:rsidR="00B92632">
        <w:rPr>
          <w:rFonts w:ascii="Arial" w:hAnsi="Arial" w:cs="Arial"/>
          <w:bCs/>
        </w:rPr>
        <w:t xml:space="preserve"> (Work Zones)</w:t>
      </w:r>
      <w:r>
        <w:rPr>
          <w:rFonts w:ascii="Arial" w:hAnsi="Arial" w:cs="Arial"/>
          <w:bCs/>
        </w:rPr>
        <w:t xml:space="preserve"> and contracted partner providers and the learners themselves are encouraged to keep in touch with each other so that progression can be monitored and the progression success of their course</w:t>
      </w:r>
      <w:r w:rsidR="00C41239">
        <w:rPr>
          <w:rFonts w:ascii="Arial" w:hAnsi="Arial" w:cs="Arial"/>
          <w:bCs/>
        </w:rPr>
        <w:t>s can be</w:t>
      </w:r>
      <w:r>
        <w:rPr>
          <w:rFonts w:ascii="Arial" w:hAnsi="Arial" w:cs="Arial"/>
          <w:bCs/>
        </w:rPr>
        <w:t xml:space="preserve"> measured. If there is a positive response through these methods the learner is not contacted through subsequent methods.</w:t>
      </w:r>
    </w:p>
    <w:p w14:paraId="7C2CF2B2" w14:textId="636785EE" w:rsidR="00D61002" w:rsidRDefault="00D61002">
      <w:pPr>
        <w:rPr>
          <w:rFonts w:ascii="Arial" w:hAnsi="Arial" w:cs="Arial"/>
          <w:bCs/>
        </w:rPr>
      </w:pPr>
    </w:p>
    <w:p w14:paraId="1589F1A0" w14:textId="2E3D16D6" w:rsidR="00D61002" w:rsidRDefault="00393840">
      <w:pPr>
        <w:rPr>
          <w:rFonts w:ascii="Arial" w:hAnsi="Arial" w:cs="Arial"/>
          <w:bCs/>
        </w:rPr>
      </w:pPr>
      <w:r>
        <w:rPr>
          <w:rFonts w:ascii="Arial" w:hAnsi="Arial" w:cs="Arial"/>
          <w:bCs/>
        </w:rPr>
        <w:t xml:space="preserve">Learner records are kept on the ILR and on databases in line with the requirements of the ESFA funding rules. Where a learner has undertaken multiple instances of learning this data is used to compare these instances of learning to see if a ‘progression’ has taken place. The rules for this </w:t>
      </w:r>
      <w:r w:rsidR="00C41239">
        <w:rPr>
          <w:rFonts w:ascii="Arial" w:hAnsi="Arial" w:cs="Arial"/>
          <w:bCs/>
        </w:rPr>
        <w:t>are set out in the next section</w:t>
      </w:r>
      <w:r>
        <w:rPr>
          <w:rFonts w:ascii="Arial" w:hAnsi="Arial" w:cs="Arial"/>
          <w:bCs/>
        </w:rPr>
        <w:t xml:space="preserve"> but to summarise</w:t>
      </w:r>
      <w:r w:rsidR="00C41239">
        <w:rPr>
          <w:rFonts w:ascii="Arial" w:hAnsi="Arial" w:cs="Arial"/>
          <w:bCs/>
        </w:rPr>
        <w:t>,</w:t>
      </w:r>
      <w:r>
        <w:rPr>
          <w:rFonts w:ascii="Arial" w:hAnsi="Arial" w:cs="Arial"/>
          <w:bCs/>
        </w:rPr>
        <w:t xml:space="preserve"> a progression is deemed to have taken place if later l</w:t>
      </w:r>
      <w:r w:rsidR="00C41239">
        <w:rPr>
          <w:rFonts w:ascii="Arial" w:hAnsi="Arial" w:cs="Arial"/>
          <w:bCs/>
        </w:rPr>
        <w:t>earning has been undertaken</w:t>
      </w:r>
      <w:r>
        <w:rPr>
          <w:rFonts w:ascii="Arial" w:hAnsi="Arial" w:cs="Arial"/>
          <w:bCs/>
        </w:rPr>
        <w:t xml:space="preserve"> at a higher level than previous learning.</w:t>
      </w:r>
    </w:p>
    <w:p w14:paraId="65869A35" w14:textId="77D6C69B" w:rsidR="00393840" w:rsidRDefault="00393840">
      <w:pPr>
        <w:rPr>
          <w:rFonts w:ascii="Arial" w:hAnsi="Arial" w:cs="Arial"/>
          <w:bCs/>
        </w:rPr>
      </w:pPr>
    </w:p>
    <w:p w14:paraId="4959B81F" w14:textId="19EE3B2E" w:rsidR="00393840" w:rsidRDefault="00393840">
      <w:pPr>
        <w:rPr>
          <w:rFonts w:ascii="Arial" w:hAnsi="Arial" w:cs="Arial"/>
          <w:bCs/>
        </w:rPr>
      </w:pPr>
      <w:r>
        <w:rPr>
          <w:rFonts w:ascii="Arial" w:hAnsi="Arial" w:cs="Arial"/>
          <w:bCs/>
        </w:rPr>
        <w:t>After this</w:t>
      </w:r>
      <w:r w:rsidR="00C41239">
        <w:rPr>
          <w:rFonts w:ascii="Arial" w:hAnsi="Arial" w:cs="Arial"/>
          <w:bCs/>
        </w:rPr>
        <w:t>,</w:t>
      </w:r>
      <w:r>
        <w:rPr>
          <w:rFonts w:ascii="Arial" w:hAnsi="Arial" w:cs="Arial"/>
          <w:bCs/>
        </w:rPr>
        <w:t xml:space="preserve"> an analysis of the available progression instances is matched against the list of learners in the last 12 months</w:t>
      </w:r>
      <w:r w:rsidR="00C41239">
        <w:rPr>
          <w:rFonts w:ascii="Arial" w:hAnsi="Arial" w:cs="Arial"/>
          <w:bCs/>
        </w:rPr>
        <w:t>,</w:t>
      </w:r>
      <w:r>
        <w:rPr>
          <w:rFonts w:ascii="Arial" w:hAnsi="Arial" w:cs="Arial"/>
          <w:bCs/>
        </w:rPr>
        <w:t xml:space="preserve"> and where there are learners without a progression record various contact methods are used.</w:t>
      </w:r>
    </w:p>
    <w:p w14:paraId="63610264" w14:textId="1BA59664" w:rsidR="00E96C35" w:rsidRDefault="00E96C35">
      <w:pPr>
        <w:rPr>
          <w:rFonts w:ascii="Arial" w:hAnsi="Arial" w:cs="Arial"/>
          <w:bCs/>
        </w:rPr>
      </w:pPr>
    </w:p>
    <w:p w14:paraId="3A87288F" w14:textId="6E2BD28F" w:rsidR="00E96C35" w:rsidRDefault="00E96C35">
      <w:pPr>
        <w:rPr>
          <w:rFonts w:ascii="Arial" w:hAnsi="Arial" w:cs="Arial"/>
          <w:bCs/>
        </w:rPr>
      </w:pPr>
    </w:p>
    <w:p w14:paraId="2239A546" w14:textId="77777777" w:rsidR="00E96C35" w:rsidRDefault="00E96C35">
      <w:pPr>
        <w:rPr>
          <w:rFonts w:ascii="Arial" w:hAnsi="Arial" w:cs="Arial"/>
          <w:bCs/>
        </w:rPr>
      </w:pPr>
    </w:p>
    <w:p w14:paraId="245E9FD4" w14:textId="77777777" w:rsidR="00393840" w:rsidRDefault="00393840">
      <w:pPr>
        <w:rPr>
          <w:rFonts w:ascii="Arial" w:hAnsi="Arial" w:cs="Arial"/>
          <w:bCs/>
        </w:rPr>
      </w:pPr>
    </w:p>
    <w:p w14:paraId="0174F980" w14:textId="12034EBD" w:rsidR="005F7742" w:rsidRDefault="00393840">
      <w:pPr>
        <w:rPr>
          <w:rFonts w:ascii="Arial" w:hAnsi="Arial" w:cs="Arial"/>
          <w:bCs/>
        </w:rPr>
      </w:pPr>
      <w:r>
        <w:rPr>
          <w:rFonts w:ascii="Arial" w:hAnsi="Arial" w:cs="Arial"/>
          <w:bCs/>
        </w:rPr>
        <w:t>We run an internal telephone survey by making use of Cheshire West an</w:t>
      </w:r>
      <w:r w:rsidR="00C41239">
        <w:rPr>
          <w:rFonts w:ascii="Arial" w:hAnsi="Arial" w:cs="Arial"/>
          <w:bCs/>
        </w:rPr>
        <w:t>d Chester’s partnership with ‘QW</w:t>
      </w:r>
      <w:r>
        <w:rPr>
          <w:rFonts w:ascii="Arial" w:hAnsi="Arial" w:cs="Arial"/>
          <w:bCs/>
        </w:rPr>
        <w:t xml:space="preserve">EST’ </w:t>
      </w:r>
      <w:r w:rsidR="005F7742">
        <w:rPr>
          <w:rFonts w:ascii="Arial" w:hAnsi="Arial" w:cs="Arial"/>
          <w:bCs/>
        </w:rPr>
        <w:t xml:space="preserve">who provide business support to the council. The results of these telephone surveys, which are run throughout the year based on </w:t>
      </w:r>
      <w:r w:rsidR="000F1F82">
        <w:rPr>
          <w:rFonts w:ascii="Arial" w:hAnsi="Arial" w:cs="Arial"/>
          <w:bCs/>
        </w:rPr>
        <w:t>those learners</w:t>
      </w:r>
      <w:r w:rsidR="005F7742">
        <w:rPr>
          <w:rFonts w:ascii="Arial" w:hAnsi="Arial" w:cs="Arial"/>
          <w:bCs/>
        </w:rPr>
        <w:t xml:space="preserve"> who don’t have a progression record</w:t>
      </w:r>
      <w:r w:rsidR="00C41239">
        <w:rPr>
          <w:rFonts w:ascii="Arial" w:hAnsi="Arial" w:cs="Arial"/>
          <w:bCs/>
        </w:rPr>
        <w:t>,</w:t>
      </w:r>
      <w:r w:rsidR="005F7742">
        <w:rPr>
          <w:rFonts w:ascii="Arial" w:hAnsi="Arial" w:cs="Arial"/>
          <w:bCs/>
        </w:rPr>
        <w:t xml:space="preserve"> are added to the overall progression list.</w:t>
      </w:r>
    </w:p>
    <w:p w14:paraId="77F0B0F7" w14:textId="77777777" w:rsidR="005F7742" w:rsidRDefault="005F7742">
      <w:pPr>
        <w:rPr>
          <w:rFonts w:ascii="Arial" w:hAnsi="Arial" w:cs="Arial"/>
          <w:bCs/>
        </w:rPr>
      </w:pPr>
    </w:p>
    <w:p w14:paraId="058E22F8" w14:textId="462C5A02" w:rsidR="00393840" w:rsidRDefault="000F1F82">
      <w:pPr>
        <w:rPr>
          <w:rFonts w:ascii="Arial" w:hAnsi="Arial" w:cs="Arial"/>
          <w:bCs/>
        </w:rPr>
      </w:pPr>
      <w:r>
        <w:rPr>
          <w:rFonts w:ascii="Arial" w:hAnsi="Arial" w:cs="Arial"/>
          <w:bCs/>
        </w:rPr>
        <w:t>Finally,</w:t>
      </w:r>
      <w:r w:rsidR="005F7742">
        <w:rPr>
          <w:rFonts w:ascii="Arial" w:hAnsi="Arial" w:cs="Arial"/>
          <w:bCs/>
        </w:rPr>
        <w:t xml:space="preserve"> if there are learners </w:t>
      </w:r>
      <w:r w:rsidR="00C41239">
        <w:rPr>
          <w:rFonts w:ascii="Arial" w:hAnsi="Arial" w:cs="Arial"/>
          <w:bCs/>
        </w:rPr>
        <w:t>for which</w:t>
      </w:r>
      <w:r w:rsidR="00B92632">
        <w:rPr>
          <w:rFonts w:ascii="Arial" w:hAnsi="Arial" w:cs="Arial"/>
          <w:bCs/>
        </w:rPr>
        <w:t xml:space="preserve"> we still do not have a progression record</w:t>
      </w:r>
      <w:r w:rsidR="00907063">
        <w:rPr>
          <w:rFonts w:ascii="Arial" w:hAnsi="Arial" w:cs="Arial"/>
          <w:bCs/>
        </w:rPr>
        <w:t>,</w:t>
      </w:r>
      <w:r w:rsidR="00B92632">
        <w:rPr>
          <w:rFonts w:ascii="Arial" w:hAnsi="Arial" w:cs="Arial"/>
          <w:bCs/>
        </w:rPr>
        <w:t xml:space="preserve"> a survey is sent by email and then by post to encourage a response.</w:t>
      </w:r>
      <w:r w:rsidR="005F7742">
        <w:rPr>
          <w:rFonts w:ascii="Arial" w:hAnsi="Arial" w:cs="Arial"/>
          <w:bCs/>
        </w:rPr>
        <w:t xml:space="preserve"> </w:t>
      </w:r>
    </w:p>
    <w:p w14:paraId="2E85CDC7" w14:textId="77777777" w:rsidR="00907063" w:rsidRDefault="00907063">
      <w:pPr>
        <w:rPr>
          <w:rFonts w:ascii="Arial" w:hAnsi="Arial" w:cs="Arial"/>
          <w:bCs/>
        </w:rPr>
      </w:pPr>
    </w:p>
    <w:p w14:paraId="453B7699" w14:textId="663D01D3" w:rsidR="00B87A3D" w:rsidRPr="00B87A3D" w:rsidRDefault="00B87A3D">
      <w:pPr>
        <w:rPr>
          <w:rFonts w:ascii="Arial" w:hAnsi="Arial" w:cs="Arial"/>
          <w:b/>
          <w:bCs/>
        </w:rPr>
      </w:pPr>
      <w:r w:rsidRPr="00B87A3D">
        <w:rPr>
          <w:rFonts w:ascii="Arial" w:hAnsi="Arial" w:cs="Arial"/>
          <w:b/>
          <w:bCs/>
        </w:rPr>
        <w:t>Calculation Method</w:t>
      </w:r>
    </w:p>
    <w:p w14:paraId="1234B4C1" w14:textId="77777777" w:rsidR="00B87A3D" w:rsidRPr="00AE01DC" w:rsidRDefault="00B87A3D">
      <w:pPr>
        <w:rPr>
          <w:rFonts w:ascii="Arial" w:hAnsi="Arial" w:cs="Arial"/>
        </w:rPr>
      </w:pPr>
    </w:p>
    <w:p w14:paraId="6959DA29" w14:textId="0A43D8BC" w:rsidR="00C74F9A" w:rsidRDefault="00205CFC">
      <w:pPr>
        <w:rPr>
          <w:rFonts w:ascii="Arial" w:hAnsi="Arial" w:cs="Arial"/>
        </w:rPr>
      </w:pPr>
      <w:r>
        <w:rPr>
          <w:rFonts w:ascii="Arial" w:hAnsi="Arial" w:cs="Arial"/>
        </w:rPr>
        <w:t>There is no national set of rules to define what constitutes positive progression. At a basic level</w:t>
      </w:r>
      <w:r w:rsidR="00CA670C">
        <w:rPr>
          <w:rFonts w:ascii="Arial" w:hAnsi="Arial" w:cs="Arial"/>
        </w:rPr>
        <w:t>,</w:t>
      </w:r>
      <w:r>
        <w:rPr>
          <w:rFonts w:ascii="Arial" w:hAnsi="Arial" w:cs="Arial"/>
        </w:rPr>
        <w:t xml:space="preserve"> it is possible to </w:t>
      </w:r>
      <w:r w:rsidR="00907063">
        <w:rPr>
          <w:rFonts w:ascii="Arial" w:hAnsi="Arial" w:cs="Arial"/>
        </w:rPr>
        <w:t>identify positive progression</w:t>
      </w:r>
      <w:r w:rsidR="002C04B5">
        <w:rPr>
          <w:rFonts w:ascii="Arial" w:hAnsi="Arial" w:cs="Arial"/>
        </w:rPr>
        <w:t xml:space="preserve"> through looking at the </w:t>
      </w:r>
      <w:r w:rsidR="00BF110F">
        <w:rPr>
          <w:rFonts w:ascii="Arial" w:hAnsi="Arial" w:cs="Arial"/>
        </w:rPr>
        <w:t>learner’s</w:t>
      </w:r>
      <w:r w:rsidR="002C04B5">
        <w:rPr>
          <w:rFonts w:ascii="Arial" w:hAnsi="Arial" w:cs="Arial"/>
        </w:rPr>
        <w:t xml:space="preserve"> journey</w:t>
      </w:r>
      <w:r w:rsidR="00907063">
        <w:rPr>
          <w:rFonts w:ascii="Arial" w:hAnsi="Arial" w:cs="Arial"/>
        </w:rPr>
        <w:t>. F</w:t>
      </w:r>
      <w:r>
        <w:rPr>
          <w:rFonts w:ascii="Arial" w:hAnsi="Arial" w:cs="Arial"/>
        </w:rPr>
        <w:t>or example</w:t>
      </w:r>
      <w:r w:rsidR="00907063">
        <w:rPr>
          <w:rFonts w:ascii="Arial" w:hAnsi="Arial" w:cs="Arial"/>
        </w:rPr>
        <w:t>,</w:t>
      </w:r>
      <w:r>
        <w:rPr>
          <w:rFonts w:ascii="Arial" w:hAnsi="Arial" w:cs="Arial"/>
        </w:rPr>
        <w:t xml:space="preserve"> if a learner is on a programme which is designed to provide the ‘last step’ into employment such as a construction course where an achieving learner will receive a CSCS card (which allows them to work on a construction site) it is reasonable to ask ‘after their course have they gained employment</w:t>
      </w:r>
      <w:r w:rsidR="00907063">
        <w:rPr>
          <w:rFonts w:ascii="Arial" w:hAnsi="Arial" w:cs="Arial"/>
        </w:rPr>
        <w:t>?</w:t>
      </w:r>
      <w:r w:rsidR="00CA670C">
        <w:rPr>
          <w:rFonts w:ascii="Arial" w:hAnsi="Arial" w:cs="Arial"/>
        </w:rPr>
        <w:t xml:space="preserve">’ </w:t>
      </w:r>
      <w:r>
        <w:rPr>
          <w:rFonts w:ascii="Arial" w:hAnsi="Arial" w:cs="Arial"/>
        </w:rPr>
        <w:t xml:space="preserve"> The same can also be said of learners attending low level courses where the intention is clearly to progress to a course of a higher level. An example of this would be a learner attending Entry Level 2 ESOL where there is an obvious progression to Entry Level 3 </w:t>
      </w:r>
      <w:r w:rsidR="00BF110F">
        <w:rPr>
          <w:rFonts w:ascii="Arial" w:hAnsi="Arial" w:cs="Arial"/>
        </w:rPr>
        <w:t>ESOL;</w:t>
      </w:r>
      <w:r>
        <w:rPr>
          <w:rFonts w:ascii="Arial" w:hAnsi="Arial" w:cs="Arial"/>
        </w:rPr>
        <w:t xml:space="preserve"> in this case we would ask ‘has this learner started a </w:t>
      </w:r>
      <w:r w:rsidR="000F1F82">
        <w:rPr>
          <w:rFonts w:ascii="Arial" w:hAnsi="Arial" w:cs="Arial"/>
        </w:rPr>
        <w:t>higher-level</w:t>
      </w:r>
      <w:r w:rsidR="00CA670C">
        <w:rPr>
          <w:rFonts w:ascii="Arial" w:hAnsi="Arial" w:cs="Arial"/>
        </w:rPr>
        <w:t xml:space="preserve"> course?’</w:t>
      </w:r>
    </w:p>
    <w:p w14:paraId="68B44D5C" w14:textId="6808B1FD" w:rsidR="00205CFC" w:rsidRDefault="00205CFC">
      <w:pPr>
        <w:rPr>
          <w:rFonts w:ascii="Arial" w:hAnsi="Arial" w:cs="Arial"/>
        </w:rPr>
      </w:pPr>
    </w:p>
    <w:p w14:paraId="1F72F260" w14:textId="483FC704" w:rsidR="00FD1068" w:rsidRDefault="002C04B5">
      <w:pPr>
        <w:rPr>
          <w:rFonts w:ascii="Arial" w:hAnsi="Arial" w:cs="Arial"/>
        </w:rPr>
      </w:pPr>
      <w:r>
        <w:rPr>
          <w:rFonts w:ascii="Arial" w:hAnsi="Arial" w:cs="Arial"/>
        </w:rPr>
        <w:t>L</w:t>
      </w:r>
      <w:r w:rsidR="00FD1068">
        <w:rPr>
          <w:rFonts w:ascii="Arial" w:hAnsi="Arial" w:cs="Arial"/>
        </w:rPr>
        <w:t>evels themselves can be a compl</w:t>
      </w:r>
      <w:r w:rsidR="00907063">
        <w:rPr>
          <w:rFonts w:ascii="Arial" w:hAnsi="Arial" w:cs="Arial"/>
        </w:rPr>
        <w:t xml:space="preserve">icating factor </w:t>
      </w:r>
      <w:r>
        <w:rPr>
          <w:rFonts w:ascii="Arial" w:hAnsi="Arial" w:cs="Arial"/>
        </w:rPr>
        <w:t xml:space="preserve">in calculating progression </w:t>
      </w:r>
      <w:r w:rsidR="00A721C1">
        <w:rPr>
          <w:rFonts w:ascii="Arial" w:hAnsi="Arial" w:cs="Arial"/>
        </w:rPr>
        <w:t>for example</w:t>
      </w:r>
      <w:r w:rsidR="00FD1068">
        <w:rPr>
          <w:rFonts w:ascii="Arial" w:hAnsi="Arial" w:cs="Arial"/>
        </w:rPr>
        <w:t xml:space="preserve"> level 1 is in practic</w:t>
      </w:r>
      <w:r w:rsidR="00907063">
        <w:rPr>
          <w:rFonts w:ascii="Arial" w:hAnsi="Arial" w:cs="Arial"/>
        </w:rPr>
        <w:t xml:space="preserve">e very broad and a learner may </w:t>
      </w:r>
      <w:r w:rsidR="00FD1068">
        <w:rPr>
          <w:rFonts w:ascii="Arial" w:hAnsi="Arial" w:cs="Arial"/>
        </w:rPr>
        <w:t xml:space="preserve">take a </w:t>
      </w:r>
      <w:r w:rsidR="00816092">
        <w:rPr>
          <w:rFonts w:ascii="Arial" w:hAnsi="Arial" w:cs="Arial"/>
        </w:rPr>
        <w:t>l</w:t>
      </w:r>
      <w:r w:rsidR="00FD1068">
        <w:rPr>
          <w:rFonts w:ascii="Arial" w:hAnsi="Arial" w:cs="Arial"/>
        </w:rPr>
        <w:t xml:space="preserve">ong time at this level </w:t>
      </w:r>
      <w:r w:rsidR="00816092">
        <w:rPr>
          <w:rFonts w:ascii="Arial" w:hAnsi="Arial" w:cs="Arial"/>
        </w:rPr>
        <w:t>as they take a number of programmes at level 1, all of which could be considered progression for that learner</w:t>
      </w:r>
      <w:r w:rsidR="00FD1068">
        <w:rPr>
          <w:rFonts w:ascii="Arial" w:hAnsi="Arial" w:cs="Arial"/>
        </w:rPr>
        <w:t xml:space="preserve">. </w:t>
      </w:r>
      <w:r w:rsidR="00D75629">
        <w:rPr>
          <w:rFonts w:ascii="Arial" w:hAnsi="Arial" w:cs="Arial"/>
        </w:rPr>
        <w:t xml:space="preserve">This can lead to an argument that even though the level is the same, progression may have taken place if a learner were to undertake additional learning at the same level. There is even an argument that learning at a lower level but in a different subject area should be counted as positive progression. </w:t>
      </w:r>
      <w:r w:rsidR="000F1F82">
        <w:rPr>
          <w:rFonts w:ascii="Arial" w:hAnsi="Arial" w:cs="Arial"/>
        </w:rPr>
        <w:t>However,</w:t>
      </w:r>
      <w:r w:rsidR="00FD1068">
        <w:rPr>
          <w:rFonts w:ascii="Arial" w:hAnsi="Arial" w:cs="Arial"/>
        </w:rPr>
        <w:t xml:space="preserve"> despite the complexities and the variation between learners</w:t>
      </w:r>
      <w:r w:rsidR="00907063">
        <w:rPr>
          <w:rFonts w:ascii="Arial" w:hAnsi="Arial" w:cs="Arial"/>
        </w:rPr>
        <w:t>’</w:t>
      </w:r>
      <w:r w:rsidR="00FD1068">
        <w:rPr>
          <w:rFonts w:ascii="Arial" w:hAnsi="Arial" w:cs="Arial"/>
        </w:rPr>
        <w:t xml:space="preserve"> different learning and progression paths</w:t>
      </w:r>
      <w:r w:rsidR="00907063">
        <w:rPr>
          <w:rFonts w:ascii="Arial" w:hAnsi="Arial" w:cs="Arial"/>
        </w:rPr>
        <w:t>,</w:t>
      </w:r>
      <w:r w:rsidR="00FD1068">
        <w:rPr>
          <w:rFonts w:ascii="Arial" w:hAnsi="Arial" w:cs="Arial"/>
        </w:rPr>
        <w:t xml:space="preserve"> ultimately any performance measurement system requires a decision</w:t>
      </w:r>
      <w:r w:rsidR="00907063">
        <w:rPr>
          <w:rFonts w:ascii="Arial" w:hAnsi="Arial" w:cs="Arial"/>
        </w:rPr>
        <w:t xml:space="preserve"> to be made</w:t>
      </w:r>
      <w:r w:rsidR="00FD1068">
        <w:rPr>
          <w:rFonts w:ascii="Arial" w:hAnsi="Arial" w:cs="Arial"/>
        </w:rPr>
        <w:t xml:space="preserve"> on rules. In order to make this decision and to add to the robustness of the progression monitoring system</w:t>
      </w:r>
      <w:r w:rsidR="00907063">
        <w:rPr>
          <w:rFonts w:ascii="Arial" w:hAnsi="Arial" w:cs="Arial"/>
        </w:rPr>
        <w:t>,</w:t>
      </w:r>
      <w:r w:rsidR="00FD1068">
        <w:rPr>
          <w:rFonts w:ascii="Arial" w:hAnsi="Arial" w:cs="Arial"/>
        </w:rPr>
        <w:t xml:space="preserve"> a progression outcome to further learning is only counted if the later learning is demonstrably at a higher level. </w:t>
      </w:r>
      <w:r w:rsidR="000F1F82">
        <w:rPr>
          <w:rFonts w:ascii="Arial" w:hAnsi="Arial" w:cs="Arial"/>
        </w:rPr>
        <w:t>However,</w:t>
      </w:r>
      <w:r w:rsidR="00FD1068">
        <w:rPr>
          <w:rFonts w:ascii="Arial" w:hAnsi="Arial" w:cs="Arial"/>
        </w:rPr>
        <w:t xml:space="preserve"> in order to widen the scope of the calculation and to recognise genuine progression made by learners</w:t>
      </w:r>
      <w:r w:rsidR="00907063">
        <w:rPr>
          <w:rFonts w:ascii="Arial" w:hAnsi="Arial" w:cs="Arial"/>
        </w:rPr>
        <w:t>,</w:t>
      </w:r>
      <w:r w:rsidR="00FD1068">
        <w:rPr>
          <w:rFonts w:ascii="Arial" w:hAnsi="Arial" w:cs="Arial"/>
        </w:rPr>
        <w:t xml:space="preserve"> the </w:t>
      </w:r>
      <w:r w:rsidR="00B14F25">
        <w:rPr>
          <w:rFonts w:ascii="Arial" w:hAnsi="Arial" w:cs="Arial"/>
        </w:rPr>
        <w:t xml:space="preserve">course type or </w:t>
      </w:r>
      <w:r w:rsidR="00FD1068">
        <w:rPr>
          <w:rFonts w:ascii="Arial" w:hAnsi="Arial" w:cs="Arial"/>
        </w:rPr>
        <w:t>funding stream as well as levels of learning are taken into account.</w:t>
      </w:r>
    </w:p>
    <w:p w14:paraId="187AC7B4" w14:textId="77777777" w:rsidR="00FD1068" w:rsidRDefault="00FD1068">
      <w:pPr>
        <w:rPr>
          <w:rFonts w:ascii="Arial" w:hAnsi="Arial" w:cs="Arial"/>
        </w:rPr>
      </w:pPr>
    </w:p>
    <w:p w14:paraId="29CE61A5" w14:textId="2D68B859" w:rsidR="00B14F25" w:rsidRDefault="00FD1068">
      <w:pPr>
        <w:rPr>
          <w:rFonts w:ascii="Arial" w:hAnsi="Arial" w:cs="Arial"/>
        </w:rPr>
      </w:pPr>
      <w:r>
        <w:rPr>
          <w:rFonts w:ascii="Arial" w:hAnsi="Arial" w:cs="Arial"/>
        </w:rPr>
        <w:t xml:space="preserve">In practice this means that </w:t>
      </w:r>
      <w:r w:rsidR="00505379">
        <w:rPr>
          <w:rFonts w:ascii="Arial" w:hAnsi="Arial" w:cs="Arial"/>
        </w:rPr>
        <w:t>the progression we will be monitoring and reporting as positive progression will use</w:t>
      </w:r>
      <w:r>
        <w:rPr>
          <w:rFonts w:ascii="Arial" w:hAnsi="Arial" w:cs="Arial"/>
        </w:rPr>
        <w:t xml:space="preserve"> </w:t>
      </w:r>
      <w:r w:rsidR="00505379">
        <w:rPr>
          <w:rFonts w:ascii="Arial" w:hAnsi="Arial" w:cs="Arial"/>
        </w:rPr>
        <w:t>the following definitions of progression</w:t>
      </w:r>
      <w:r w:rsidR="00B14F25">
        <w:rPr>
          <w:rFonts w:ascii="Arial" w:hAnsi="Arial" w:cs="Arial"/>
        </w:rPr>
        <w:t>:</w:t>
      </w:r>
    </w:p>
    <w:p w14:paraId="1ADD1F3F" w14:textId="77777777" w:rsidR="00B14F25" w:rsidRDefault="00B14F25">
      <w:pPr>
        <w:rPr>
          <w:rFonts w:ascii="Arial" w:hAnsi="Arial" w:cs="Arial"/>
        </w:rPr>
      </w:pPr>
    </w:p>
    <w:p w14:paraId="30A12282" w14:textId="65C1C561" w:rsidR="00205CFC" w:rsidRPr="00B14F25" w:rsidRDefault="00907063">
      <w:pPr>
        <w:rPr>
          <w:rFonts w:ascii="Arial" w:hAnsi="Arial" w:cs="Arial"/>
          <w:b/>
          <w:bCs/>
        </w:rPr>
      </w:pPr>
      <w:r>
        <w:rPr>
          <w:rFonts w:ascii="Arial" w:hAnsi="Arial" w:cs="Arial"/>
          <w:b/>
          <w:bCs/>
        </w:rPr>
        <w:t xml:space="preserve">Entry Level </w:t>
      </w:r>
      <w:r w:rsidR="00505379">
        <w:rPr>
          <w:rFonts w:ascii="Arial" w:hAnsi="Arial" w:cs="Arial"/>
          <w:b/>
          <w:bCs/>
        </w:rPr>
        <w:t xml:space="preserve">1 </w:t>
      </w:r>
      <w:bookmarkStart w:id="1" w:name="_Hlk21945270"/>
      <w:r w:rsidR="00505379">
        <w:rPr>
          <w:rFonts w:ascii="Arial" w:hAnsi="Arial" w:cs="Arial"/>
          <w:b/>
          <w:bCs/>
        </w:rPr>
        <w:sym w:font="Wingdings" w:char="F0E8"/>
      </w:r>
      <w:bookmarkEnd w:id="1"/>
      <w:r w:rsidR="00B14F25" w:rsidRPr="00B14F25">
        <w:rPr>
          <w:rFonts w:ascii="Arial" w:hAnsi="Arial" w:cs="Arial"/>
          <w:b/>
          <w:bCs/>
        </w:rPr>
        <w:t xml:space="preserve"> </w:t>
      </w:r>
      <w:r w:rsidR="00505379">
        <w:rPr>
          <w:rFonts w:ascii="Arial" w:hAnsi="Arial" w:cs="Arial"/>
          <w:b/>
          <w:bCs/>
        </w:rPr>
        <w:t xml:space="preserve">Entry Level 2 </w:t>
      </w:r>
      <w:r w:rsidR="00505379">
        <w:rPr>
          <w:rFonts w:ascii="Arial" w:hAnsi="Arial" w:cs="Arial"/>
          <w:b/>
          <w:bCs/>
        </w:rPr>
        <w:sym w:font="Wingdings" w:char="F0E8"/>
      </w:r>
      <w:r w:rsidR="00505379">
        <w:rPr>
          <w:rFonts w:ascii="Arial" w:hAnsi="Arial" w:cs="Arial"/>
          <w:b/>
          <w:bCs/>
        </w:rPr>
        <w:t xml:space="preserve"> Entry Level 3 </w:t>
      </w:r>
      <w:r w:rsidR="00505379">
        <w:rPr>
          <w:rFonts w:ascii="Arial" w:hAnsi="Arial" w:cs="Arial"/>
          <w:b/>
          <w:bCs/>
        </w:rPr>
        <w:sym w:font="Wingdings" w:char="F0E8"/>
      </w:r>
      <w:r w:rsidR="00505379">
        <w:rPr>
          <w:rFonts w:ascii="Arial" w:hAnsi="Arial" w:cs="Arial"/>
          <w:b/>
          <w:bCs/>
        </w:rPr>
        <w:t xml:space="preserve"> </w:t>
      </w:r>
      <w:r w:rsidR="00B14F25" w:rsidRPr="00B14F25">
        <w:rPr>
          <w:rFonts w:ascii="Arial" w:hAnsi="Arial" w:cs="Arial"/>
          <w:b/>
          <w:bCs/>
        </w:rPr>
        <w:t xml:space="preserve">Level 1 </w:t>
      </w:r>
      <w:r w:rsidR="00505379">
        <w:rPr>
          <w:rFonts w:ascii="Arial" w:hAnsi="Arial" w:cs="Arial"/>
          <w:b/>
          <w:bCs/>
        </w:rPr>
        <w:sym w:font="Wingdings" w:char="F0E8"/>
      </w:r>
      <w:r w:rsidR="00B14F25" w:rsidRPr="00B14F25">
        <w:rPr>
          <w:rFonts w:ascii="Arial" w:hAnsi="Arial" w:cs="Arial"/>
          <w:b/>
          <w:bCs/>
        </w:rPr>
        <w:t xml:space="preserve"> Level</w:t>
      </w:r>
      <w:r>
        <w:rPr>
          <w:rFonts w:ascii="Arial" w:hAnsi="Arial" w:cs="Arial"/>
          <w:b/>
          <w:bCs/>
        </w:rPr>
        <w:t xml:space="preserve"> </w:t>
      </w:r>
      <w:r w:rsidR="00B14F25" w:rsidRPr="00B14F25">
        <w:rPr>
          <w:rFonts w:ascii="Arial" w:hAnsi="Arial" w:cs="Arial"/>
          <w:b/>
          <w:bCs/>
        </w:rPr>
        <w:t>2</w:t>
      </w:r>
      <w:r w:rsidR="00FD1068" w:rsidRPr="00B14F25">
        <w:rPr>
          <w:rFonts w:ascii="Arial" w:hAnsi="Arial" w:cs="Arial"/>
          <w:b/>
          <w:bCs/>
        </w:rPr>
        <w:t xml:space="preserve">  </w:t>
      </w:r>
    </w:p>
    <w:p w14:paraId="37134D22" w14:textId="77777777" w:rsidR="00545330" w:rsidRPr="00AE01DC" w:rsidRDefault="00545330">
      <w:pPr>
        <w:rPr>
          <w:rFonts w:ascii="Arial" w:hAnsi="Arial" w:cs="Arial"/>
        </w:rPr>
      </w:pPr>
    </w:p>
    <w:p w14:paraId="7A82DCF3" w14:textId="5702D75A" w:rsidR="008D53F4" w:rsidRDefault="00BF110F">
      <w:pPr>
        <w:rPr>
          <w:rFonts w:ascii="Arial" w:hAnsi="Arial" w:cs="Arial"/>
          <w:bCs/>
        </w:rPr>
      </w:pPr>
      <w:r w:rsidRPr="00B14F25">
        <w:rPr>
          <w:rFonts w:ascii="Arial" w:hAnsi="Arial" w:cs="Arial"/>
          <w:bCs/>
        </w:rPr>
        <w:t xml:space="preserve">Progression </w:t>
      </w:r>
      <w:r>
        <w:rPr>
          <w:rFonts w:ascii="Arial" w:hAnsi="Arial" w:cs="Arial"/>
          <w:bCs/>
        </w:rPr>
        <w:t>between course types or funding streams is</w:t>
      </w:r>
      <w:r w:rsidR="00B14F25">
        <w:rPr>
          <w:rFonts w:ascii="Arial" w:hAnsi="Arial" w:cs="Arial"/>
          <w:bCs/>
        </w:rPr>
        <w:t xml:space="preserve"> also recognised even if the learning is technically at the same level:</w:t>
      </w:r>
    </w:p>
    <w:p w14:paraId="55BA3EFA" w14:textId="650EEA37" w:rsidR="00B14F25" w:rsidRDefault="00B14F25">
      <w:pPr>
        <w:rPr>
          <w:rFonts w:ascii="Arial" w:hAnsi="Arial" w:cs="Arial"/>
          <w:bCs/>
        </w:rPr>
      </w:pPr>
    </w:p>
    <w:p w14:paraId="083C2151" w14:textId="01EA78BD" w:rsidR="00B14F25" w:rsidRPr="00B14F25" w:rsidRDefault="00B14F25">
      <w:pPr>
        <w:rPr>
          <w:rFonts w:ascii="Arial" w:hAnsi="Arial" w:cs="Arial"/>
          <w:b/>
        </w:rPr>
      </w:pPr>
      <w:r w:rsidRPr="00B14F25">
        <w:rPr>
          <w:rFonts w:ascii="Arial" w:hAnsi="Arial" w:cs="Arial"/>
          <w:b/>
        </w:rPr>
        <w:t xml:space="preserve">Workshop (very small introduction course) </w:t>
      </w:r>
      <w:r w:rsidR="00505379">
        <w:rPr>
          <w:rFonts w:ascii="Arial" w:hAnsi="Arial" w:cs="Arial"/>
          <w:b/>
          <w:bCs/>
        </w:rPr>
        <w:sym w:font="Wingdings" w:char="F0E8"/>
      </w:r>
      <w:r w:rsidRPr="00B14F25">
        <w:rPr>
          <w:rFonts w:ascii="Arial" w:hAnsi="Arial" w:cs="Arial"/>
          <w:b/>
        </w:rPr>
        <w:t xml:space="preserve"> non-accredited course </w:t>
      </w:r>
      <w:r w:rsidR="00505379">
        <w:rPr>
          <w:rFonts w:ascii="Arial" w:hAnsi="Arial" w:cs="Arial"/>
          <w:b/>
          <w:bCs/>
        </w:rPr>
        <w:sym w:font="Wingdings" w:char="F0E8"/>
      </w:r>
      <w:r w:rsidRPr="00B14F25">
        <w:rPr>
          <w:rFonts w:ascii="Arial" w:hAnsi="Arial" w:cs="Arial"/>
          <w:b/>
        </w:rPr>
        <w:t xml:space="preserve"> non-regulated course </w:t>
      </w:r>
      <w:r w:rsidR="00505379">
        <w:rPr>
          <w:rFonts w:ascii="Arial" w:hAnsi="Arial" w:cs="Arial"/>
          <w:b/>
          <w:bCs/>
        </w:rPr>
        <w:sym w:font="Wingdings" w:char="F0E8"/>
      </w:r>
      <w:r w:rsidRPr="00B14F25">
        <w:rPr>
          <w:rFonts w:ascii="Arial" w:hAnsi="Arial" w:cs="Arial"/>
          <w:b/>
        </w:rPr>
        <w:t xml:space="preserve"> regulated </w:t>
      </w:r>
      <w:r>
        <w:rPr>
          <w:rFonts w:ascii="Arial" w:hAnsi="Arial" w:cs="Arial"/>
          <w:b/>
        </w:rPr>
        <w:t>qualification</w:t>
      </w:r>
    </w:p>
    <w:p w14:paraId="078D3EC5" w14:textId="0A959DD9" w:rsidR="00B14F25" w:rsidRDefault="00B14F25">
      <w:pPr>
        <w:rPr>
          <w:rFonts w:ascii="Arial" w:hAnsi="Arial" w:cs="Arial"/>
          <w:bCs/>
        </w:rPr>
      </w:pPr>
    </w:p>
    <w:p w14:paraId="32A3F065" w14:textId="1B8688CB" w:rsidR="00B14F25" w:rsidRDefault="0070156B">
      <w:pPr>
        <w:rPr>
          <w:rFonts w:ascii="Arial" w:hAnsi="Arial" w:cs="Arial"/>
          <w:bCs/>
        </w:rPr>
      </w:pPr>
      <w:r>
        <w:rPr>
          <w:rFonts w:ascii="Arial" w:hAnsi="Arial" w:cs="Arial"/>
          <w:bCs/>
        </w:rPr>
        <w:lastRenderedPageBreak/>
        <w:t xml:space="preserve">The use of both of these systems allows </w:t>
      </w:r>
      <w:r w:rsidR="00B14F25">
        <w:rPr>
          <w:rFonts w:ascii="Arial" w:hAnsi="Arial" w:cs="Arial"/>
          <w:bCs/>
        </w:rPr>
        <w:t>recogni</w:t>
      </w:r>
      <w:r>
        <w:rPr>
          <w:rFonts w:ascii="Arial" w:hAnsi="Arial" w:cs="Arial"/>
          <w:bCs/>
        </w:rPr>
        <w:t>tion</w:t>
      </w:r>
      <w:r w:rsidR="00B14F25">
        <w:rPr>
          <w:rFonts w:ascii="Arial" w:hAnsi="Arial" w:cs="Arial"/>
          <w:bCs/>
        </w:rPr>
        <w:t xml:space="preserve"> that, although the level of learning might be the same, the level of rigour is much higher at each step</w:t>
      </w:r>
      <w:r>
        <w:rPr>
          <w:rFonts w:ascii="Arial" w:hAnsi="Arial" w:cs="Arial"/>
          <w:bCs/>
        </w:rPr>
        <w:t xml:space="preserve"> on a </w:t>
      </w:r>
      <w:r w:rsidR="00C94623">
        <w:rPr>
          <w:rFonts w:ascii="Arial" w:hAnsi="Arial" w:cs="Arial"/>
          <w:bCs/>
        </w:rPr>
        <w:t>learner’s</w:t>
      </w:r>
      <w:r>
        <w:rPr>
          <w:rFonts w:ascii="Arial" w:hAnsi="Arial" w:cs="Arial"/>
          <w:bCs/>
        </w:rPr>
        <w:t xml:space="preserve"> journey through these different stages of learning.</w:t>
      </w:r>
    </w:p>
    <w:p w14:paraId="2CAB7D36" w14:textId="1B56616C" w:rsidR="0070156B" w:rsidRDefault="0070156B">
      <w:pPr>
        <w:rPr>
          <w:rFonts w:ascii="Arial" w:hAnsi="Arial" w:cs="Arial"/>
          <w:bCs/>
        </w:rPr>
      </w:pPr>
    </w:p>
    <w:p w14:paraId="5BE42481" w14:textId="0756C5FB" w:rsidR="00E96C35" w:rsidRDefault="00E96C35">
      <w:pPr>
        <w:rPr>
          <w:rFonts w:ascii="Arial" w:hAnsi="Arial" w:cs="Arial"/>
          <w:bCs/>
        </w:rPr>
      </w:pPr>
      <w:r>
        <w:rPr>
          <w:rFonts w:ascii="Arial" w:hAnsi="Arial" w:cs="Arial"/>
          <w:bCs/>
        </w:rPr>
        <w:t xml:space="preserve">In </w:t>
      </w:r>
      <w:r w:rsidR="00A55AAB">
        <w:rPr>
          <w:rFonts w:ascii="Arial" w:hAnsi="Arial" w:cs="Arial"/>
          <w:bCs/>
        </w:rPr>
        <w:t>addition,</w:t>
      </w:r>
      <w:r>
        <w:rPr>
          <w:rFonts w:ascii="Arial" w:hAnsi="Arial" w:cs="Arial"/>
          <w:bCs/>
        </w:rPr>
        <w:t xml:space="preserve"> the following progression destinations from any type or level of course are considered positive progression:</w:t>
      </w:r>
    </w:p>
    <w:p w14:paraId="262A2EEB" w14:textId="3B56B501" w:rsidR="00E96C35" w:rsidRDefault="00E96C35">
      <w:pPr>
        <w:rPr>
          <w:rFonts w:ascii="Arial" w:hAnsi="Arial" w:cs="Arial"/>
          <w:bCs/>
        </w:rPr>
      </w:pPr>
    </w:p>
    <w:p w14:paraId="086AB3B8" w14:textId="4A5C6A9A"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Progression from learning to volunteering</w:t>
      </w:r>
    </w:p>
    <w:p w14:paraId="714DD60F" w14:textId="77777777" w:rsidR="00E96C35" w:rsidRDefault="00E96C35">
      <w:pPr>
        <w:rPr>
          <w:rFonts w:ascii="Arial" w:hAnsi="Arial" w:cs="Arial"/>
          <w:b/>
          <w:bCs/>
        </w:rPr>
      </w:pPr>
    </w:p>
    <w:p w14:paraId="543810D4" w14:textId="2516A893" w:rsidR="00E96C35" w:rsidRDefault="00E96C35">
      <w:pPr>
        <w:rPr>
          <w:rFonts w:ascii="Arial" w:hAnsi="Arial" w:cs="Arial"/>
          <w:bCs/>
        </w:rPr>
      </w:pPr>
      <w:r>
        <w:rPr>
          <w:rFonts w:ascii="Arial" w:hAnsi="Arial" w:cs="Arial"/>
          <w:b/>
          <w:bCs/>
        </w:rPr>
        <w:sym w:font="Wingdings" w:char="F0E8"/>
      </w:r>
      <w:r>
        <w:rPr>
          <w:rFonts w:ascii="Arial" w:hAnsi="Arial" w:cs="Arial"/>
          <w:b/>
          <w:bCs/>
        </w:rPr>
        <w:t xml:space="preserve"> Progression from learning to employment</w:t>
      </w:r>
    </w:p>
    <w:p w14:paraId="76B1F021" w14:textId="77777777" w:rsidR="00C94623" w:rsidRDefault="00C94623">
      <w:pPr>
        <w:rPr>
          <w:rFonts w:ascii="Arial" w:hAnsi="Arial" w:cs="Arial"/>
          <w:bCs/>
        </w:rPr>
      </w:pPr>
    </w:p>
    <w:p w14:paraId="2AB0ACA0" w14:textId="1AF2703F" w:rsidR="006447DE" w:rsidRDefault="00E96C35">
      <w:pPr>
        <w:rPr>
          <w:rFonts w:ascii="Arial" w:hAnsi="Arial" w:cs="Arial"/>
          <w:bCs/>
        </w:rPr>
      </w:pPr>
      <w:r>
        <w:rPr>
          <w:rFonts w:ascii="Arial" w:hAnsi="Arial" w:cs="Arial"/>
          <w:bCs/>
        </w:rPr>
        <w:t>We will also be monitoring wider progression</w:t>
      </w:r>
      <w:r w:rsidR="00CA670C">
        <w:rPr>
          <w:rFonts w:ascii="Arial" w:hAnsi="Arial" w:cs="Arial"/>
          <w:bCs/>
        </w:rPr>
        <w:t xml:space="preserve"> as a separate indicator</w:t>
      </w:r>
      <w:r>
        <w:rPr>
          <w:rFonts w:ascii="Arial" w:hAnsi="Arial" w:cs="Arial"/>
          <w:bCs/>
        </w:rPr>
        <w:t xml:space="preserve"> which includes:</w:t>
      </w:r>
    </w:p>
    <w:p w14:paraId="4909F818" w14:textId="1E7F913B" w:rsidR="00E96C35" w:rsidRDefault="00E96C35">
      <w:pPr>
        <w:rPr>
          <w:rFonts w:ascii="Arial" w:hAnsi="Arial" w:cs="Arial"/>
          <w:bCs/>
        </w:rPr>
      </w:pPr>
    </w:p>
    <w:p w14:paraId="1EF3361D" w14:textId="5CCCDBDE"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Indicators that demonstrate increased confidence and wider skill development</w:t>
      </w:r>
    </w:p>
    <w:p w14:paraId="3A1BB189" w14:textId="53769F19" w:rsidR="00E96C35" w:rsidRDefault="00E96C35">
      <w:pPr>
        <w:rPr>
          <w:rFonts w:ascii="Arial" w:hAnsi="Arial" w:cs="Arial"/>
          <w:b/>
          <w:bCs/>
        </w:rPr>
      </w:pPr>
    </w:p>
    <w:p w14:paraId="08C2631E" w14:textId="628AF7DA"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Indicators that demonstrate increases in mental or physical health</w:t>
      </w:r>
    </w:p>
    <w:p w14:paraId="6B20F382" w14:textId="6A2AAB20" w:rsidR="00E96C35" w:rsidRDefault="00E96C35">
      <w:pPr>
        <w:rPr>
          <w:rFonts w:ascii="Arial" w:hAnsi="Arial" w:cs="Arial"/>
          <w:b/>
          <w:bCs/>
        </w:rPr>
      </w:pPr>
    </w:p>
    <w:p w14:paraId="01F3CFDB" w14:textId="0D4E124D" w:rsidR="00E96C35" w:rsidRPr="00E96C35" w:rsidRDefault="00E96C35">
      <w:pPr>
        <w:rPr>
          <w:rFonts w:ascii="Arial" w:hAnsi="Arial" w:cs="Arial"/>
          <w:bCs/>
        </w:rPr>
      </w:pPr>
      <w:r>
        <w:rPr>
          <w:rFonts w:ascii="Arial" w:hAnsi="Arial" w:cs="Arial"/>
          <w:b/>
          <w:bCs/>
        </w:rPr>
        <w:sym w:font="Wingdings" w:char="F0E8"/>
      </w:r>
      <w:r>
        <w:rPr>
          <w:rFonts w:ascii="Arial" w:hAnsi="Arial" w:cs="Arial"/>
          <w:b/>
          <w:bCs/>
        </w:rPr>
        <w:t xml:space="preserve"> Indicators </w:t>
      </w:r>
      <w:r w:rsidR="003D37E9">
        <w:rPr>
          <w:rFonts w:ascii="Arial" w:hAnsi="Arial" w:cs="Arial"/>
          <w:b/>
          <w:bCs/>
        </w:rPr>
        <w:t xml:space="preserve">that demonstrate increased engagements of a learner within their community </w:t>
      </w:r>
    </w:p>
    <w:p w14:paraId="70B77246" w14:textId="0720BFBC" w:rsidR="006447DE" w:rsidRDefault="006447DE">
      <w:pPr>
        <w:rPr>
          <w:rFonts w:ascii="Arial" w:hAnsi="Arial" w:cs="Arial"/>
          <w:b/>
        </w:rPr>
      </w:pPr>
    </w:p>
    <w:p w14:paraId="0E6845C6" w14:textId="3E861629" w:rsidR="003D37E9" w:rsidRPr="003D37E9" w:rsidRDefault="003D37E9">
      <w:pPr>
        <w:rPr>
          <w:rFonts w:ascii="Arial" w:hAnsi="Arial" w:cs="Arial"/>
          <w:bCs/>
        </w:rPr>
      </w:pPr>
      <w:r>
        <w:rPr>
          <w:rFonts w:ascii="Arial" w:hAnsi="Arial" w:cs="Arial"/>
          <w:bCs/>
        </w:rPr>
        <w:t>Programmes designed purely to increase these wider skills are not included in the ‘hard’ progression monitoring system</w:t>
      </w:r>
    </w:p>
    <w:p w14:paraId="09B7B3F7" w14:textId="77777777" w:rsidR="003D37E9" w:rsidRDefault="003D37E9">
      <w:pPr>
        <w:rPr>
          <w:rFonts w:ascii="Arial" w:hAnsi="Arial" w:cs="Arial"/>
          <w:b/>
        </w:rPr>
      </w:pPr>
    </w:p>
    <w:p w14:paraId="2FEC6B94" w14:textId="55567446" w:rsidR="0070156B" w:rsidRPr="00C94623" w:rsidRDefault="00C94623">
      <w:pPr>
        <w:rPr>
          <w:rFonts w:ascii="Arial" w:hAnsi="Arial" w:cs="Arial"/>
          <w:b/>
        </w:rPr>
      </w:pPr>
      <w:r>
        <w:rPr>
          <w:rFonts w:ascii="Arial" w:hAnsi="Arial" w:cs="Arial"/>
          <w:b/>
        </w:rPr>
        <w:t>Results of Progression Data</w:t>
      </w:r>
    </w:p>
    <w:p w14:paraId="29DA21BE" w14:textId="48A7E742" w:rsidR="0070156B" w:rsidRDefault="0070156B">
      <w:pPr>
        <w:rPr>
          <w:rFonts w:ascii="Arial" w:hAnsi="Arial" w:cs="Arial"/>
          <w:bCs/>
        </w:rPr>
      </w:pPr>
    </w:p>
    <w:p w14:paraId="6C5FA451" w14:textId="0FB7D6FB" w:rsidR="006447DE" w:rsidRDefault="006447DE">
      <w:pPr>
        <w:rPr>
          <w:rFonts w:ascii="Arial" w:hAnsi="Arial" w:cs="Arial"/>
          <w:bCs/>
        </w:rPr>
      </w:pPr>
      <w:r>
        <w:rPr>
          <w:rFonts w:ascii="Arial" w:hAnsi="Arial" w:cs="Arial"/>
          <w:bCs/>
        </w:rPr>
        <w:t xml:space="preserve">The results of progression data are reported on a </w:t>
      </w:r>
      <w:r w:rsidR="000F1F82">
        <w:rPr>
          <w:rFonts w:ascii="Arial" w:hAnsi="Arial" w:cs="Arial"/>
          <w:bCs/>
        </w:rPr>
        <w:t>12-month</w:t>
      </w:r>
      <w:r>
        <w:rPr>
          <w:rFonts w:ascii="Arial" w:hAnsi="Arial" w:cs="Arial"/>
          <w:bCs/>
        </w:rPr>
        <w:t xml:space="preserve"> rolling scale, so if reporting is happening </w:t>
      </w:r>
      <w:r w:rsidR="000F1F82">
        <w:rPr>
          <w:rFonts w:ascii="Arial" w:hAnsi="Arial" w:cs="Arial"/>
          <w:bCs/>
        </w:rPr>
        <w:t>midyear</w:t>
      </w:r>
      <w:r>
        <w:rPr>
          <w:rFonts w:ascii="Arial" w:hAnsi="Arial" w:cs="Arial"/>
          <w:bCs/>
        </w:rPr>
        <w:t xml:space="preserve"> the analysis will be based on the previous 12 months</w:t>
      </w:r>
      <w:r w:rsidR="00AC7A58">
        <w:rPr>
          <w:rFonts w:ascii="Arial" w:hAnsi="Arial" w:cs="Arial"/>
          <w:bCs/>
        </w:rPr>
        <w:t>’</w:t>
      </w:r>
      <w:r>
        <w:rPr>
          <w:rFonts w:ascii="Arial" w:hAnsi="Arial" w:cs="Arial"/>
          <w:bCs/>
        </w:rPr>
        <w:t xml:space="preserve"> ILR data regardless of year boundaries. This allows the Cheshire West and Chester Skills and Employment team to consider the latest progression information when making decisions about the curriculum at any time. </w:t>
      </w:r>
    </w:p>
    <w:p w14:paraId="59613C6C" w14:textId="0257F093" w:rsidR="006447DE" w:rsidRDefault="006447DE">
      <w:pPr>
        <w:rPr>
          <w:rFonts w:ascii="Arial" w:hAnsi="Arial" w:cs="Arial"/>
          <w:bCs/>
        </w:rPr>
      </w:pPr>
    </w:p>
    <w:p w14:paraId="02B4FC1E" w14:textId="4BF01535" w:rsidR="006447DE" w:rsidRDefault="000F1F82">
      <w:pPr>
        <w:rPr>
          <w:rFonts w:ascii="Arial" w:hAnsi="Arial" w:cs="Arial"/>
          <w:bCs/>
        </w:rPr>
      </w:pPr>
      <w:r>
        <w:rPr>
          <w:rFonts w:ascii="Arial" w:hAnsi="Arial" w:cs="Arial"/>
          <w:bCs/>
        </w:rPr>
        <w:t>However,</w:t>
      </w:r>
      <w:r w:rsidR="006447DE">
        <w:rPr>
          <w:rFonts w:ascii="Arial" w:hAnsi="Arial" w:cs="Arial"/>
          <w:bCs/>
        </w:rPr>
        <w:t xml:space="preserve"> progression is also formally reported to the Skills and Employment Management Team on a quarterly basis. This allows for formal management scrutiny and creates a record over time so that differences over time can be analysed.</w:t>
      </w:r>
    </w:p>
    <w:p w14:paraId="7F2BE2E0" w14:textId="51AB9D44" w:rsidR="006447DE" w:rsidRDefault="006447DE">
      <w:pPr>
        <w:rPr>
          <w:rFonts w:ascii="Arial" w:hAnsi="Arial" w:cs="Arial"/>
          <w:bCs/>
        </w:rPr>
      </w:pPr>
    </w:p>
    <w:p w14:paraId="3FBD1724" w14:textId="7F9BBE7B" w:rsidR="006447DE" w:rsidRPr="00B14F25" w:rsidRDefault="006447DE">
      <w:pPr>
        <w:rPr>
          <w:rFonts w:ascii="Arial" w:hAnsi="Arial" w:cs="Arial"/>
          <w:bCs/>
        </w:rPr>
      </w:pPr>
      <w:r>
        <w:rPr>
          <w:rFonts w:ascii="Arial" w:hAnsi="Arial" w:cs="Arial"/>
          <w:bCs/>
        </w:rPr>
        <w:t>Progression data is also supplied to the council scrutiny processes through the performance management framework to allow the most senior leaders, council members and others in governance roles to assess the Skills and Employments achievement.</w:t>
      </w:r>
    </w:p>
    <w:p w14:paraId="2154CFD4" w14:textId="304D3A22" w:rsidR="00594380" w:rsidRPr="00AE01DC" w:rsidRDefault="00594380" w:rsidP="00594380">
      <w:pPr>
        <w:rPr>
          <w:rStyle w:val="Hyperlink"/>
          <w:rFonts w:ascii="Arial" w:hAnsi="Arial" w:cs="Arial"/>
          <w:sz w:val="22"/>
          <w:szCs w:val="22"/>
        </w:rPr>
      </w:pPr>
      <w:r w:rsidRPr="00AE01DC">
        <w:rPr>
          <w:rFonts w:ascii="Arial" w:hAnsi="Arial" w:cs="Arial"/>
          <w:szCs w:val="22"/>
        </w:rPr>
        <w:t xml:space="preserve"> </w:t>
      </w:r>
    </w:p>
    <w:sectPr w:rsidR="00594380" w:rsidRPr="00AE01DC" w:rsidSect="00594380">
      <w:headerReference w:type="default" r:id="rId9"/>
      <w:footerReference w:type="default" r:id="rId10"/>
      <w:type w:val="oddPage"/>
      <w:pgSz w:w="12240" w:h="15840" w:code="1"/>
      <w:pgMar w:top="567" w:right="851" w:bottom="426" w:left="851" w:header="142"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516F" w14:textId="77777777" w:rsidR="002C037B" w:rsidRDefault="002C037B">
      <w:r>
        <w:separator/>
      </w:r>
    </w:p>
  </w:endnote>
  <w:endnote w:type="continuationSeparator" w:id="0">
    <w:p w14:paraId="63A44DC5" w14:textId="77777777" w:rsidR="002C037B" w:rsidRDefault="002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1A57" w14:textId="77777777" w:rsidR="002B73B1" w:rsidRDefault="00936B85">
    <w:pPr>
      <w:pStyle w:val="Footer"/>
    </w:pPr>
    <w:r>
      <w:rPr>
        <w:noProof/>
        <w:lang w:eastAsia="en-GB"/>
      </w:rPr>
      <mc:AlternateContent>
        <mc:Choice Requires="wpg">
          <w:drawing>
            <wp:anchor distT="0" distB="0" distL="114300" distR="114300" simplePos="0" relativeHeight="251660288" behindDoc="0" locked="0" layoutInCell="1" allowOverlap="1" wp14:anchorId="4BC95E76" wp14:editId="03356C4C">
              <wp:simplePos x="0" y="0"/>
              <wp:positionH relativeFrom="column">
                <wp:posOffset>221615</wp:posOffset>
              </wp:positionH>
              <wp:positionV relativeFrom="paragraph">
                <wp:posOffset>-12700</wp:posOffset>
              </wp:positionV>
              <wp:extent cx="6074092" cy="504190"/>
              <wp:effectExtent l="0" t="0" r="3175" b="0"/>
              <wp:wrapNone/>
              <wp:docPr id="20" name="Group 8"/>
              <wp:cNvGraphicFramePr/>
              <a:graphic xmlns:a="http://schemas.openxmlformats.org/drawingml/2006/main">
                <a:graphicData uri="http://schemas.microsoft.com/office/word/2010/wordprocessingGroup">
                  <wpg:wgp>
                    <wpg:cNvGrpSpPr/>
                    <wpg:grpSpPr>
                      <a:xfrm>
                        <a:off x="0" y="0"/>
                        <a:ext cx="6074092" cy="504190"/>
                        <a:chOff x="0" y="0"/>
                        <a:chExt cx="6074092" cy="504190"/>
                      </a:xfrm>
                    </wpg:grpSpPr>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24" name="Picture 24"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1826" y="7238"/>
                          <a:ext cx="1800225" cy="446405"/>
                        </a:xfrm>
                        <a:prstGeom prst="rect">
                          <a:avLst/>
                        </a:prstGeom>
                        <a:noFill/>
                        <a:ln>
                          <a:noFill/>
                        </a:ln>
                      </pic:spPr>
                    </pic:pic>
                    <pic:pic xmlns:pic="http://schemas.openxmlformats.org/drawingml/2006/picture">
                      <pic:nvPicPr>
                        <pic:cNvPr id="25" name="Picture 25"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08E5409B" id="Group 8" o:spid="_x0000_s1026" style="position:absolute;margin-left:17.45pt;margin-top:-1pt;width:478.25pt;height:39.7pt;z-index:251660288;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">
                <v:imagedata r:id="rId4" o:title=""/>
              </v:shape>
              <v:shape id="Picture 24" o:spid="_x0000_s1028" type="#_x0000_t75" style="position:absolute;left:20318;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">
                <v:imagedata r:id="rId5" o:title="FundedUK"/>
              </v:shape>
              <v:shape id="Picture 25"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">
                <v:imagedata r:id="rId6"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0290" w14:textId="77777777" w:rsidR="002C037B" w:rsidRDefault="002C037B">
      <w:r>
        <w:separator/>
      </w:r>
    </w:p>
  </w:footnote>
  <w:footnote w:type="continuationSeparator" w:id="0">
    <w:p w14:paraId="66010E9B" w14:textId="77777777" w:rsidR="002C037B" w:rsidRDefault="002C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BFBA" w14:textId="77777777" w:rsidR="00DB011D" w:rsidRDefault="00C74F9A" w:rsidP="00C74F9A">
    <w:pPr>
      <w:pStyle w:val="Header"/>
      <w:ind w:left="-284" w:right="-519"/>
      <w:jc w:val="right"/>
    </w:pPr>
    <w:r>
      <w:rPr>
        <w:noProof/>
        <w:lang w:eastAsia="en-GB"/>
      </w:rPr>
      <w:drawing>
        <wp:inline distT="0" distB="0" distL="0" distR="0" wp14:anchorId="2D44BF8D" wp14:editId="41754AF5">
          <wp:extent cx="3055210" cy="601980"/>
          <wp:effectExtent l="0" t="0" r="0" b="7620"/>
          <wp:docPr id="4" name="Picture 4" descr="J:\Skills &amp; Employment Full Team\Clare - Locked\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kills &amp; Employment Full Team\Clare - Locked\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210" cy="601980"/>
                  </a:xfrm>
                  <a:prstGeom prst="rect">
                    <a:avLst/>
                  </a:prstGeom>
                  <a:noFill/>
                  <a:ln>
                    <a:noFill/>
                  </a:ln>
                </pic:spPr>
              </pic:pic>
            </a:graphicData>
          </a:graphic>
        </wp:inline>
      </w:drawing>
    </w:r>
    <w:r w:rsidR="00AE0AF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3B9"/>
    <w:multiLevelType w:val="hybridMultilevel"/>
    <w:tmpl w:val="95C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51B8"/>
    <w:multiLevelType w:val="hybridMultilevel"/>
    <w:tmpl w:val="8D1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2E9C"/>
    <w:multiLevelType w:val="hybridMultilevel"/>
    <w:tmpl w:val="B08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1691B"/>
    <w:multiLevelType w:val="hybridMultilevel"/>
    <w:tmpl w:val="D8ACDE5C"/>
    <w:lvl w:ilvl="0" w:tplc="199AAEC2">
      <w:start w:val="1"/>
      <w:numFmt w:val="bullet"/>
      <w:lvlText w:val=""/>
      <w:lvlJc w:val="left"/>
      <w:pPr>
        <w:tabs>
          <w:tab w:val="num" w:pos="-345"/>
        </w:tabs>
        <w:ind w:left="-633" w:hanging="72"/>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2D1F"/>
    <w:multiLevelType w:val="hybridMultilevel"/>
    <w:tmpl w:val="653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73F8C"/>
    <w:multiLevelType w:val="hybridMultilevel"/>
    <w:tmpl w:val="3A8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5734E"/>
    <w:multiLevelType w:val="hybridMultilevel"/>
    <w:tmpl w:val="9C5E621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3551FC"/>
    <w:multiLevelType w:val="hybridMultilevel"/>
    <w:tmpl w:val="0DEE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E09CA"/>
    <w:multiLevelType w:val="hybridMultilevel"/>
    <w:tmpl w:val="5FBC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06212"/>
    <w:multiLevelType w:val="hybridMultilevel"/>
    <w:tmpl w:val="0B20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E4B36"/>
    <w:multiLevelType w:val="hybridMultilevel"/>
    <w:tmpl w:val="9CF0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3936"/>
    <w:multiLevelType w:val="hybridMultilevel"/>
    <w:tmpl w:val="9428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008A4"/>
    <w:multiLevelType w:val="hybridMultilevel"/>
    <w:tmpl w:val="5198C85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F331F8"/>
    <w:multiLevelType w:val="hybridMultilevel"/>
    <w:tmpl w:val="500E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A75C3"/>
    <w:multiLevelType w:val="hybridMultilevel"/>
    <w:tmpl w:val="2E827A38"/>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2"/>
  </w:num>
  <w:num w:numId="2">
    <w:abstractNumId w:val="6"/>
  </w:num>
  <w:num w:numId="3">
    <w:abstractNumId w:val="3"/>
  </w:num>
  <w:num w:numId="4">
    <w:abstractNumId w:val="4"/>
  </w:num>
  <w:num w:numId="5">
    <w:abstractNumId w:val="0"/>
  </w:num>
  <w:num w:numId="6">
    <w:abstractNumId w:val="8"/>
  </w:num>
  <w:num w:numId="7">
    <w:abstractNumId w:val="13"/>
  </w:num>
  <w:num w:numId="8">
    <w:abstractNumId w:val="1"/>
  </w:num>
  <w:num w:numId="9">
    <w:abstractNumId w:val="9"/>
  </w:num>
  <w:num w:numId="10">
    <w:abstractNumId w:val="7"/>
  </w:num>
  <w:num w:numId="11">
    <w:abstractNumId w:val="10"/>
  </w:num>
  <w:num w:numId="12">
    <w:abstractNumId w:val="2"/>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CF5"/>
    <w:rsid w:val="00031CDB"/>
    <w:rsid w:val="00083744"/>
    <w:rsid w:val="000935E4"/>
    <w:rsid w:val="000C4322"/>
    <w:rsid w:val="000E442C"/>
    <w:rsid w:val="000F1F82"/>
    <w:rsid w:val="001159A0"/>
    <w:rsid w:val="00156785"/>
    <w:rsid w:val="001C4004"/>
    <w:rsid w:val="001D4122"/>
    <w:rsid w:val="001F3FAE"/>
    <w:rsid w:val="00205CFC"/>
    <w:rsid w:val="00234A1A"/>
    <w:rsid w:val="00253D60"/>
    <w:rsid w:val="00286A86"/>
    <w:rsid w:val="002B73B1"/>
    <w:rsid w:val="002C037B"/>
    <w:rsid w:val="002C04B5"/>
    <w:rsid w:val="0031323E"/>
    <w:rsid w:val="00326B42"/>
    <w:rsid w:val="00341B25"/>
    <w:rsid w:val="00393840"/>
    <w:rsid w:val="00396BDB"/>
    <w:rsid w:val="003C413E"/>
    <w:rsid w:val="003D37E9"/>
    <w:rsid w:val="003F4A9A"/>
    <w:rsid w:val="003F5042"/>
    <w:rsid w:val="00421DA3"/>
    <w:rsid w:val="004478DF"/>
    <w:rsid w:val="00481A1D"/>
    <w:rsid w:val="004C484A"/>
    <w:rsid w:val="00505379"/>
    <w:rsid w:val="00545330"/>
    <w:rsid w:val="0057473A"/>
    <w:rsid w:val="00594380"/>
    <w:rsid w:val="005C0E48"/>
    <w:rsid w:val="005D1961"/>
    <w:rsid w:val="005F7742"/>
    <w:rsid w:val="006447DE"/>
    <w:rsid w:val="00653673"/>
    <w:rsid w:val="00675D2E"/>
    <w:rsid w:val="0068116F"/>
    <w:rsid w:val="00683021"/>
    <w:rsid w:val="006D6432"/>
    <w:rsid w:val="0070156B"/>
    <w:rsid w:val="00704618"/>
    <w:rsid w:val="00791A8B"/>
    <w:rsid w:val="0079548D"/>
    <w:rsid w:val="007B4461"/>
    <w:rsid w:val="007C45BA"/>
    <w:rsid w:val="00816092"/>
    <w:rsid w:val="008203EA"/>
    <w:rsid w:val="008271A0"/>
    <w:rsid w:val="008C75D8"/>
    <w:rsid w:val="008D53F4"/>
    <w:rsid w:val="008E2D36"/>
    <w:rsid w:val="00907063"/>
    <w:rsid w:val="00930DC3"/>
    <w:rsid w:val="00936B85"/>
    <w:rsid w:val="00947EFD"/>
    <w:rsid w:val="009745A3"/>
    <w:rsid w:val="009E7ABE"/>
    <w:rsid w:val="009F42E6"/>
    <w:rsid w:val="00A01496"/>
    <w:rsid w:val="00A039CD"/>
    <w:rsid w:val="00A45B5F"/>
    <w:rsid w:val="00A55AAB"/>
    <w:rsid w:val="00A721C1"/>
    <w:rsid w:val="00A83AEB"/>
    <w:rsid w:val="00AC1F7D"/>
    <w:rsid w:val="00AC7A58"/>
    <w:rsid w:val="00AE01DC"/>
    <w:rsid w:val="00AE0A2D"/>
    <w:rsid w:val="00AE0AF1"/>
    <w:rsid w:val="00B14F25"/>
    <w:rsid w:val="00B63C86"/>
    <w:rsid w:val="00B87A3D"/>
    <w:rsid w:val="00B92632"/>
    <w:rsid w:val="00BA667D"/>
    <w:rsid w:val="00BB416C"/>
    <w:rsid w:val="00BE6EAF"/>
    <w:rsid w:val="00BF110F"/>
    <w:rsid w:val="00C05D31"/>
    <w:rsid w:val="00C36CF5"/>
    <w:rsid w:val="00C41239"/>
    <w:rsid w:val="00C41B16"/>
    <w:rsid w:val="00C47248"/>
    <w:rsid w:val="00C61214"/>
    <w:rsid w:val="00C74F9A"/>
    <w:rsid w:val="00C94623"/>
    <w:rsid w:val="00CA670C"/>
    <w:rsid w:val="00D20F82"/>
    <w:rsid w:val="00D21A1A"/>
    <w:rsid w:val="00D259E5"/>
    <w:rsid w:val="00D61002"/>
    <w:rsid w:val="00D71CA4"/>
    <w:rsid w:val="00D75629"/>
    <w:rsid w:val="00DB011D"/>
    <w:rsid w:val="00DC1704"/>
    <w:rsid w:val="00E96C35"/>
    <w:rsid w:val="00ED1F88"/>
    <w:rsid w:val="00ED7921"/>
    <w:rsid w:val="00F02CD6"/>
    <w:rsid w:val="00F45135"/>
    <w:rsid w:val="00F54C5F"/>
    <w:rsid w:val="00FB70AD"/>
    <w:rsid w:val="00FD1068"/>
    <w:rsid w:val="00FD5163"/>
    <w:rsid w:val="00FE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C802AA"/>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35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5E4"/>
    <w:pPr>
      <w:tabs>
        <w:tab w:val="center" w:pos="4153"/>
        <w:tab w:val="right" w:pos="8306"/>
      </w:tabs>
    </w:pPr>
  </w:style>
  <w:style w:type="paragraph" w:styleId="Footer">
    <w:name w:val="footer"/>
    <w:basedOn w:val="Normal"/>
    <w:rsid w:val="000935E4"/>
    <w:pPr>
      <w:tabs>
        <w:tab w:val="center" w:pos="4153"/>
        <w:tab w:val="right" w:pos="8306"/>
      </w:tabs>
    </w:pPr>
  </w:style>
  <w:style w:type="paragraph" w:styleId="Title">
    <w:name w:val="Title"/>
    <w:basedOn w:val="Normal"/>
    <w:qFormat/>
    <w:rsid w:val="000935E4"/>
    <w:pPr>
      <w:jc w:val="center"/>
    </w:pPr>
    <w:rPr>
      <w:rFonts w:ascii="Arial" w:hAnsi="Arial" w:cs="Arial"/>
      <w:b/>
      <w:bCs/>
      <w:sz w:val="28"/>
    </w:rPr>
  </w:style>
  <w:style w:type="character" w:styleId="Hyperlink">
    <w:name w:val="Hyperlink"/>
    <w:basedOn w:val="DefaultParagraphFont"/>
    <w:rsid w:val="000935E4"/>
    <w:rPr>
      <w:color w:val="0000FF"/>
      <w:u w:val="single"/>
    </w:rPr>
  </w:style>
  <w:style w:type="paragraph" w:styleId="BalloonText">
    <w:name w:val="Balloon Text"/>
    <w:basedOn w:val="Normal"/>
    <w:link w:val="BalloonTextChar"/>
    <w:uiPriority w:val="99"/>
    <w:semiHidden/>
    <w:unhideWhenUsed/>
    <w:rsid w:val="0031323E"/>
    <w:rPr>
      <w:rFonts w:ascii="Tahoma" w:hAnsi="Tahoma" w:cs="Tahoma"/>
      <w:sz w:val="16"/>
      <w:szCs w:val="16"/>
    </w:rPr>
  </w:style>
  <w:style w:type="character" w:customStyle="1" w:styleId="BalloonTextChar">
    <w:name w:val="Balloon Text Char"/>
    <w:basedOn w:val="DefaultParagraphFont"/>
    <w:link w:val="BalloonText"/>
    <w:uiPriority w:val="99"/>
    <w:semiHidden/>
    <w:rsid w:val="0031323E"/>
    <w:rPr>
      <w:rFonts w:ascii="Tahoma" w:hAnsi="Tahoma" w:cs="Tahoma"/>
      <w:sz w:val="16"/>
      <w:szCs w:val="16"/>
      <w:lang w:eastAsia="en-US"/>
    </w:rPr>
  </w:style>
  <w:style w:type="paragraph" w:styleId="ListParagraph">
    <w:name w:val="List Paragraph"/>
    <w:basedOn w:val="Normal"/>
    <w:uiPriority w:val="34"/>
    <w:qFormat/>
    <w:rsid w:val="00481A1D"/>
    <w:pPr>
      <w:ind w:left="720"/>
      <w:contextualSpacing/>
    </w:pPr>
  </w:style>
  <w:style w:type="paragraph" w:styleId="NoSpacing">
    <w:name w:val="No Spacing"/>
    <w:uiPriority w:val="1"/>
    <w:qFormat/>
    <w:rsid w:val="00AE01DC"/>
    <w:rPr>
      <w:sz w:val="24"/>
      <w:szCs w:val="24"/>
      <w:lang w:eastAsia="en-US"/>
    </w:rPr>
  </w:style>
  <w:style w:type="table" w:styleId="TableGrid">
    <w:name w:val="Table Grid"/>
    <w:basedOn w:val="TableNormal"/>
    <w:uiPriority w:val="59"/>
    <w:rsid w:val="00B6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7768-97D0-40E5-87BF-646646C392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2CBD18-CFDD-495B-B05C-302ADD69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Care, Guidance &amp; Support</vt:lpstr>
    </vt:vector>
  </TitlesOfParts>
  <Company>Cheshire Shared Services</Company>
  <LinksUpToDate>false</LinksUpToDate>
  <CharactersWithSpaces>10863</CharactersWithSpaces>
  <SharedDoc>false</SharedDoc>
  <HLinks>
    <vt:vector size="6" baseType="variant">
      <vt:variant>
        <vt:i4>131107</vt:i4>
      </vt:variant>
      <vt:variant>
        <vt:i4>0</vt:i4>
      </vt:variant>
      <vt:variant>
        <vt:i4>0</vt:i4>
      </vt:variant>
      <vt:variant>
        <vt:i4>5</vt:i4>
      </vt:variant>
      <vt:variant>
        <vt:lpwstr>mailto:jill.gates@cheshirewestandchester.gov.uk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Guidance &amp; Support</dc:title>
  <dc:creator>Gates</dc:creator>
  <cp:lastModifiedBy>LATHAM, Clare</cp:lastModifiedBy>
  <cp:revision>6</cp:revision>
  <cp:lastPrinted>2011-07-22T08:47:00Z</cp:lastPrinted>
  <dcterms:created xsi:type="dcterms:W3CDTF">2019-10-28T10:12:00Z</dcterms:created>
  <dcterms:modified xsi:type="dcterms:W3CDTF">2021-01-25T16:17:00Z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e89580f8-e931-4147-bdf7-0401d50d3615</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